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49" w:rsidRDefault="00E67D8A" w:rsidP="008E497E">
      <w:pPr>
        <w:spacing w:line="480" w:lineRule="auto"/>
        <w:rPr>
          <w:rFonts w:cstheme="minorHAnsi"/>
          <w:sz w:val="24"/>
          <w:szCs w:val="24"/>
        </w:rPr>
      </w:pPr>
      <w:r w:rsidRPr="00323D06">
        <w:rPr>
          <w:rFonts w:cstheme="minorHAnsi"/>
          <w:sz w:val="24"/>
          <w:szCs w:val="24"/>
        </w:rPr>
        <w:t>Analysis and Synthesis Paper</w:t>
      </w:r>
    </w:p>
    <w:p w:rsidR="00E31CA7" w:rsidRDefault="00E31CA7" w:rsidP="008E497E">
      <w:pPr>
        <w:spacing w:line="480" w:lineRule="auto"/>
        <w:rPr>
          <w:rFonts w:cstheme="minorHAnsi"/>
          <w:sz w:val="24"/>
          <w:szCs w:val="24"/>
        </w:rPr>
      </w:pPr>
      <w:r>
        <w:rPr>
          <w:rFonts w:cstheme="minorHAnsi"/>
          <w:sz w:val="24"/>
          <w:szCs w:val="24"/>
        </w:rPr>
        <w:t>Principles of Learning</w:t>
      </w:r>
    </w:p>
    <w:p w:rsidR="00E31CA7" w:rsidRDefault="00E31CA7" w:rsidP="008E497E">
      <w:pPr>
        <w:spacing w:line="480" w:lineRule="auto"/>
        <w:rPr>
          <w:rFonts w:cstheme="minorHAnsi"/>
          <w:sz w:val="24"/>
          <w:szCs w:val="24"/>
        </w:rPr>
      </w:pPr>
      <w:r>
        <w:rPr>
          <w:rFonts w:cstheme="minorHAnsi"/>
          <w:sz w:val="24"/>
          <w:szCs w:val="24"/>
        </w:rPr>
        <w:t>July 23, 2012</w:t>
      </w:r>
    </w:p>
    <w:p w:rsidR="00F81C01" w:rsidRPr="00323D06" w:rsidRDefault="008E497E" w:rsidP="008E497E">
      <w:pPr>
        <w:spacing w:line="480" w:lineRule="auto"/>
        <w:rPr>
          <w:rFonts w:cstheme="minorHAnsi"/>
          <w:sz w:val="24"/>
          <w:szCs w:val="24"/>
        </w:rPr>
      </w:pPr>
      <w:r>
        <w:rPr>
          <w:rFonts w:cstheme="minorHAnsi"/>
          <w:sz w:val="24"/>
          <w:szCs w:val="24"/>
        </w:rPr>
        <w:t>Elizabeth Browning</w:t>
      </w:r>
    </w:p>
    <w:p w:rsidR="000E233A" w:rsidRDefault="00B52B38" w:rsidP="008E497E">
      <w:pPr>
        <w:spacing w:line="480" w:lineRule="auto"/>
        <w:ind w:firstLine="720"/>
        <w:rPr>
          <w:rFonts w:cstheme="minorHAnsi"/>
          <w:sz w:val="24"/>
          <w:szCs w:val="24"/>
        </w:rPr>
      </w:pPr>
      <w:r w:rsidRPr="00323D06">
        <w:rPr>
          <w:rFonts w:cstheme="minorHAnsi"/>
          <w:sz w:val="24"/>
          <w:szCs w:val="24"/>
        </w:rPr>
        <w:t xml:space="preserve">I have chosen to utilize my knowledge of learning perspectives </w:t>
      </w:r>
      <w:r w:rsidR="00E27E4B" w:rsidRPr="00323D06">
        <w:rPr>
          <w:rFonts w:cstheme="minorHAnsi"/>
          <w:sz w:val="24"/>
          <w:szCs w:val="24"/>
        </w:rPr>
        <w:t>to analysis</w:t>
      </w:r>
      <w:r w:rsidR="00EC7F7B" w:rsidRPr="00323D06">
        <w:rPr>
          <w:rFonts w:cstheme="minorHAnsi"/>
          <w:sz w:val="24"/>
          <w:szCs w:val="24"/>
        </w:rPr>
        <w:t xml:space="preserve"> an</w:t>
      </w:r>
      <w:r w:rsidR="00DE4B9E" w:rsidRPr="00323D06">
        <w:rPr>
          <w:rFonts w:cstheme="minorHAnsi"/>
          <w:sz w:val="24"/>
          <w:szCs w:val="24"/>
        </w:rPr>
        <w:t xml:space="preserve"> online asynchronous high school English </w:t>
      </w:r>
      <w:r w:rsidRPr="00323D06">
        <w:rPr>
          <w:rFonts w:cstheme="minorHAnsi"/>
          <w:sz w:val="24"/>
          <w:szCs w:val="24"/>
        </w:rPr>
        <w:t xml:space="preserve">course that I teach. </w:t>
      </w:r>
      <w:r w:rsidR="00EC7F7B" w:rsidRPr="00323D06">
        <w:rPr>
          <w:rFonts w:cstheme="minorHAnsi"/>
          <w:sz w:val="24"/>
          <w:szCs w:val="24"/>
        </w:rPr>
        <w:t xml:space="preserve"> </w:t>
      </w:r>
      <w:r w:rsidR="00DE4B9E" w:rsidRPr="00323D06">
        <w:rPr>
          <w:rFonts w:cstheme="minorHAnsi"/>
          <w:sz w:val="24"/>
          <w:szCs w:val="24"/>
        </w:rPr>
        <w:t>I will talk about the design of the course in light of cognitive behavioural approaches,</w:t>
      </w:r>
      <w:r w:rsidR="00DB1DE0" w:rsidRPr="00323D06">
        <w:rPr>
          <w:rFonts w:cstheme="minorHAnsi"/>
          <w:sz w:val="24"/>
          <w:szCs w:val="24"/>
        </w:rPr>
        <w:t xml:space="preserve"> multiple intelligences, learning styles, </w:t>
      </w:r>
      <w:r w:rsidR="00F81C01">
        <w:rPr>
          <w:rFonts w:cstheme="minorHAnsi"/>
          <w:sz w:val="24"/>
          <w:szCs w:val="24"/>
        </w:rPr>
        <w:t xml:space="preserve">and </w:t>
      </w:r>
      <w:proofErr w:type="gramStart"/>
      <w:r w:rsidR="00F81C01">
        <w:rPr>
          <w:rFonts w:cstheme="minorHAnsi"/>
          <w:sz w:val="24"/>
          <w:szCs w:val="24"/>
        </w:rPr>
        <w:t xml:space="preserve">constructivism, </w:t>
      </w:r>
      <w:r w:rsidR="00DB1DE0" w:rsidRPr="00323D06">
        <w:rPr>
          <w:rFonts w:cstheme="minorHAnsi"/>
          <w:sz w:val="24"/>
          <w:szCs w:val="24"/>
        </w:rPr>
        <w:t xml:space="preserve">noting what </w:t>
      </w:r>
      <w:r w:rsidR="00915167">
        <w:rPr>
          <w:rFonts w:cstheme="minorHAnsi"/>
          <w:sz w:val="24"/>
          <w:szCs w:val="24"/>
        </w:rPr>
        <w:t>perspectives have</w:t>
      </w:r>
      <w:proofErr w:type="gramEnd"/>
      <w:r w:rsidR="00915167">
        <w:rPr>
          <w:rFonts w:cstheme="minorHAnsi"/>
          <w:sz w:val="24"/>
          <w:szCs w:val="24"/>
        </w:rPr>
        <w:t xml:space="preserve"> been successful and which have</w:t>
      </w:r>
      <w:r w:rsidR="00DB1DE0" w:rsidRPr="00323D06">
        <w:rPr>
          <w:rFonts w:cstheme="minorHAnsi"/>
          <w:sz w:val="24"/>
          <w:szCs w:val="24"/>
        </w:rPr>
        <w:t xml:space="preserve"> failed</w:t>
      </w:r>
      <w:r w:rsidR="00F81C01">
        <w:rPr>
          <w:rFonts w:cstheme="minorHAnsi"/>
          <w:sz w:val="24"/>
          <w:szCs w:val="24"/>
        </w:rPr>
        <w:t xml:space="preserve">. In the </w:t>
      </w:r>
      <w:r w:rsidR="00DB1DE0" w:rsidRPr="00323D06">
        <w:rPr>
          <w:rFonts w:cstheme="minorHAnsi"/>
          <w:sz w:val="24"/>
          <w:szCs w:val="24"/>
        </w:rPr>
        <w:t xml:space="preserve">section </w:t>
      </w:r>
      <w:r w:rsidR="00F81C01">
        <w:rPr>
          <w:rFonts w:cstheme="minorHAnsi"/>
          <w:sz w:val="24"/>
          <w:szCs w:val="24"/>
        </w:rPr>
        <w:t xml:space="preserve">called “Next Steps” </w:t>
      </w:r>
      <w:r w:rsidR="00DB1DE0" w:rsidRPr="00323D06">
        <w:rPr>
          <w:rFonts w:cstheme="minorHAnsi"/>
          <w:sz w:val="24"/>
          <w:szCs w:val="24"/>
        </w:rPr>
        <w:t xml:space="preserve">I will propose some solutions to remedy the issues I have outlined. </w:t>
      </w:r>
      <w:r w:rsidR="000E233A" w:rsidRPr="00323D06">
        <w:rPr>
          <w:rFonts w:cstheme="minorHAnsi"/>
          <w:sz w:val="24"/>
          <w:szCs w:val="24"/>
        </w:rPr>
        <w:t xml:space="preserve"> </w:t>
      </w:r>
    </w:p>
    <w:p w:rsidR="00915167" w:rsidRDefault="00915167" w:rsidP="008E497E">
      <w:pPr>
        <w:spacing w:line="480" w:lineRule="auto"/>
        <w:ind w:firstLine="720"/>
        <w:rPr>
          <w:rFonts w:cstheme="minorHAnsi"/>
          <w:sz w:val="24"/>
          <w:szCs w:val="24"/>
        </w:rPr>
      </w:pPr>
    </w:p>
    <w:p w:rsidR="00915167" w:rsidRPr="00323D06" w:rsidRDefault="00915167" w:rsidP="00915167">
      <w:pPr>
        <w:spacing w:line="480" w:lineRule="auto"/>
        <w:rPr>
          <w:rFonts w:cstheme="minorHAnsi"/>
          <w:sz w:val="24"/>
          <w:szCs w:val="24"/>
        </w:rPr>
      </w:pPr>
      <w:r>
        <w:rPr>
          <w:rFonts w:cstheme="minorHAnsi"/>
          <w:sz w:val="24"/>
          <w:szCs w:val="24"/>
        </w:rPr>
        <w:t>English 4U Online</w:t>
      </w:r>
    </w:p>
    <w:p w:rsidR="00D26E60" w:rsidRPr="00323D06" w:rsidRDefault="00EC7F7B" w:rsidP="008E497E">
      <w:pPr>
        <w:spacing w:line="480" w:lineRule="auto"/>
        <w:ind w:firstLine="720"/>
        <w:rPr>
          <w:rFonts w:cstheme="minorHAnsi"/>
          <w:sz w:val="24"/>
          <w:szCs w:val="24"/>
        </w:rPr>
      </w:pPr>
      <w:r w:rsidRPr="00323D06">
        <w:rPr>
          <w:rFonts w:cstheme="minorHAnsi"/>
          <w:sz w:val="24"/>
          <w:szCs w:val="24"/>
        </w:rPr>
        <w:t>The LMS for my ENG 4U online course is board specific and run</w:t>
      </w:r>
      <w:r w:rsidR="00D26E60" w:rsidRPr="00323D06">
        <w:rPr>
          <w:rFonts w:cstheme="minorHAnsi"/>
          <w:sz w:val="24"/>
          <w:szCs w:val="24"/>
        </w:rPr>
        <w:t xml:space="preserve"> by E</w:t>
      </w:r>
      <w:r w:rsidRPr="00323D06">
        <w:rPr>
          <w:rFonts w:cstheme="minorHAnsi"/>
          <w:sz w:val="24"/>
          <w:szCs w:val="24"/>
        </w:rPr>
        <w:t>-learning Ontario. Though the master</w:t>
      </w:r>
      <w:r w:rsidR="00D26E60" w:rsidRPr="00323D06">
        <w:rPr>
          <w:rFonts w:cstheme="minorHAnsi"/>
          <w:sz w:val="24"/>
          <w:szCs w:val="24"/>
        </w:rPr>
        <w:t xml:space="preserve"> content is supplied by the M</w:t>
      </w:r>
      <w:r w:rsidRPr="00323D06">
        <w:rPr>
          <w:rFonts w:cstheme="minorHAnsi"/>
          <w:sz w:val="24"/>
          <w:szCs w:val="24"/>
        </w:rPr>
        <w:t>inistry, the course “leader”</w:t>
      </w:r>
      <w:r w:rsidR="00D26E60" w:rsidRPr="00323D06">
        <w:rPr>
          <w:rFonts w:cstheme="minorHAnsi"/>
          <w:sz w:val="24"/>
          <w:szCs w:val="24"/>
        </w:rPr>
        <w:t>, with</w:t>
      </w:r>
      <w:r w:rsidR="009C7B60" w:rsidRPr="00323D06">
        <w:rPr>
          <w:rFonts w:cstheme="minorHAnsi"/>
          <w:sz w:val="24"/>
          <w:szCs w:val="24"/>
        </w:rPr>
        <w:t xml:space="preserve"> agreement from the </w:t>
      </w:r>
      <w:r w:rsidRPr="00323D06">
        <w:rPr>
          <w:rFonts w:cstheme="minorHAnsi"/>
          <w:sz w:val="24"/>
          <w:szCs w:val="24"/>
        </w:rPr>
        <w:t>teachers administering the course, is charged with selecting from the master course the components to include in our</w:t>
      </w:r>
      <w:r w:rsidR="00915167">
        <w:rPr>
          <w:rFonts w:cstheme="minorHAnsi"/>
          <w:sz w:val="24"/>
          <w:szCs w:val="24"/>
        </w:rPr>
        <w:t xml:space="preserve"> course</w:t>
      </w:r>
      <w:r w:rsidRPr="00323D06">
        <w:rPr>
          <w:rFonts w:cstheme="minorHAnsi"/>
          <w:sz w:val="24"/>
          <w:szCs w:val="24"/>
        </w:rPr>
        <w:t xml:space="preserve"> offering. Once the course is created</w:t>
      </w:r>
      <w:r w:rsidR="00F81C01">
        <w:rPr>
          <w:rFonts w:cstheme="minorHAnsi"/>
          <w:sz w:val="24"/>
          <w:szCs w:val="24"/>
        </w:rPr>
        <w:t>,</w:t>
      </w:r>
      <w:r w:rsidRPr="00323D06">
        <w:rPr>
          <w:rFonts w:cstheme="minorHAnsi"/>
          <w:sz w:val="24"/>
          <w:szCs w:val="24"/>
        </w:rPr>
        <w:t xml:space="preserve"> each individual teacher is able to edit content to their </w:t>
      </w:r>
      <w:r w:rsidR="000E233A" w:rsidRPr="00323D06">
        <w:rPr>
          <w:rFonts w:cstheme="minorHAnsi"/>
          <w:sz w:val="24"/>
          <w:szCs w:val="24"/>
        </w:rPr>
        <w:t>preference</w:t>
      </w:r>
      <w:r w:rsidRPr="00323D06">
        <w:rPr>
          <w:rFonts w:cstheme="minorHAnsi"/>
          <w:sz w:val="24"/>
          <w:szCs w:val="24"/>
        </w:rPr>
        <w:t xml:space="preserve"> by addi</w:t>
      </w:r>
      <w:r w:rsidR="00915167">
        <w:rPr>
          <w:rFonts w:cstheme="minorHAnsi"/>
          <w:sz w:val="24"/>
          <w:szCs w:val="24"/>
        </w:rPr>
        <w:t xml:space="preserve">ng or removing instructions, </w:t>
      </w:r>
      <w:r w:rsidR="000E233A" w:rsidRPr="00323D06">
        <w:rPr>
          <w:rFonts w:cstheme="minorHAnsi"/>
          <w:sz w:val="24"/>
          <w:szCs w:val="24"/>
        </w:rPr>
        <w:t xml:space="preserve">text lists etc. The individual instructor is also tasked with control of the “newsfeed” </w:t>
      </w:r>
      <w:r w:rsidR="00915167">
        <w:rPr>
          <w:rFonts w:cstheme="minorHAnsi"/>
          <w:sz w:val="24"/>
          <w:szCs w:val="24"/>
        </w:rPr>
        <w:t xml:space="preserve">for his or her individual course </w:t>
      </w:r>
      <w:r w:rsidR="000E233A" w:rsidRPr="00323D06">
        <w:rPr>
          <w:rFonts w:cstheme="minorHAnsi"/>
          <w:sz w:val="24"/>
          <w:szCs w:val="24"/>
        </w:rPr>
        <w:t>where he or she is expected to post course notes and daily expectations, manage the calendar, set limits and due dates on discussions and “</w:t>
      </w:r>
      <w:proofErr w:type="spellStart"/>
      <w:r w:rsidR="000E233A" w:rsidRPr="00323D06">
        <w:rPr>
          <w:rFonts w:cstheme="minorHAnsi"/>
          <w:sz w:val="24"/>
          <w:szCs w:val="24"/>
        </w:rPr>
        <w:t>dropbox</w:t>
      </w:r>
      <w:proofErr w:type="spellEnd"/>
      <w:r w:rsidR="000E233A" w:rsidRPr="00323D06">
        <w:rPr>
          <w:rFonts w:cstheme="minorHAnsi"/>
          <w:sz w:val="24"/>
          <w:szCs w:val="24"/>
        </w:rPr>
        <w:t>” assignments.</w:t>
      </w:r>
    </w:p>
    <w:p w:rsidR="00B52B38" w:rsidRDefault="000E233A" w:rsidP="008E497E">
      <w:pPr>
        <w:spacing w:line="480" w:lineRule="auto"/>
        <w:rPr>
          <w:rFonts w:cstheme="minorHAnsi"/>
          <w:sz w:val="24"/>
          <w:szCs w:val="24"/>
        </w:rPr>
      </w:pPr>
      <w:r w:rsidRPr="00323D06">
        <w:rPr>
          <w:rFonts w:cstheme="minorHAnsi"/>
          <w:sz w:val="24"/>
          <w:szCs w:val="24"/>
        </w:rPr>
        <w:lastRenderedPageBreak/>
        <w:t xml:space="preserve"> </w:t>
      </w:r>
      <w:r w:rsidR="008E497E">
        <w:rPr>
          <w:rFonts w:cstheme="minorHAnsi"/>
          <w:sz w:val="24"/>
          <w:szCs w:val="24"/>
        </w:rPr>
        <w:tab/>
      </w:r>
      <w:r w:rsidRPr="00323D06">
        <w:rPr>
          <w:rFonts w:cstheme="minorHAnsi"/>
          <w:sz w:val="24"/>
          <w:szCs w:val="24"/>
        </w:rPr>
        <w:t xml:space="preserve">Though this arrangement appears to provide </w:t>
      </w:r>
      <w:r w:rsidR="00D26E60" w:rsidRPr="00323D06">
        <w:rPr>
          <w:rFonts w:cstheme="minorHAnsi"/>
          <w:sz w:val="24"/>
          <w:szCs w:val="24"/>
        </w:rPr>
        <w:t xml:space="preserve">some </w:t>
      </w:r>
      <w:r w:rsidRPr="00323D06">
        <w:rPr>
          <w:rFonts w:cstheme="minorHAnsi"/>
          <w:sz w:val="24"/>
          <w:szCs w:val="24"/>
        </w:rPr>
        <w:t xml:space="preserve">autonomy, there is little the instructor can do to affect the </w:t>
      </w:r>
      <w:r w:rsidR="00F81C01">
        <w:rPr>
          <w:rFonts w:cstheme="minorHAnsi"/>
          <w:sz w:val="24"/>
          <w:szCs w:val="24"/>
        </w:rPr>
        <w:t xml:space="preserve">content or </w:t>
      </w:r>
      <w:r w:rsidRPr="00323D06">
        <w:rPr>
          <w:rFonts w:cstheme="minorHAnsi"/>
          <w:i/>
          <w:sz w:val="24"/>
          <w:szCs w:val="24"/>
        </w:rPr>
        <w:t>delivery</w:t>
      </w:r>
      <w:r w:rsidR="00D26E60" w:rsidRPr="00323D06">
        <w:rPr>
          <w:rFonts w:cstheme="minorHAnsi"/>
          <w:sz w:val="24"/>
          <w:szCs w:val="24"/>
        </w:rPr>
        <w:t xml:space="preserve"> of the course; H</w:t>
      </w:r>
      <w:r w:rsidRPr="00323D06">
        <w:rPr>
          <w:rFonts w:cstheme="minorHAnsi"/>
          <w:sz w:val="24"/>
          <w:szCs w:val="24"/>
        </w:rPr>
        <w:t xml:space="preserve">e or she must rely on students to complete assigned readings and engaged with </w:t>
      </w:r>
      <w:r w:rsidR="00D26E60" w:rsidRPr="00323D06">
        <w:rPr>
          <w:rFonts w:cstheme="minorHAnsi"/>
          <w:sz w:val="24"/>
          <w:szCs w:val="24"/>
        </w:rPr>
        <w:t>content</w:t>
      </w:r>
      <w:r w:rsidRPr="00323D06">
        <w:rPr>
          <w:rFonts w:cstheme="minorHAnsi"/>
          <w:sz w:val="24"/>
          <w:szCs w:val="24"/>
        </w:rPr>
        <w:t xml:space="preserve"> on their own, ask questions when necessary (and know when it is necessary), </w:t>
      </w:r>
      <w:r w:rsidR="00D26E60" w:rsidRPr="00323D06">
        <w:rPr>
          <w:rFonts w:cstheme="minorHAnsi"/>
          <w:sz w:val="24"/>
          <w:szCs w:val="24"/>
        </w:rPr>
        <w:t>and complete assignments. These are all</w:t>
      </w:r>
      <w:r w:rsidR="00BC68E2" w:rsidRPr="00323D06">
        <w:rPr>
          <w:rFonts w:cstheme="minorHAnsi"/>
          <w:sz w:val="24"/>
          <w:szCs w:val="24"/>
        </w:rPr>
        <w:t xml:space="preserve"> things a student must</w:t>
      </w:r>
      <w:r w:rsidR="000969E5" w:rsidRPr="00323D06">
        <w:rPr>
          <w:rFonts w:cstheme="minorHAnsi"/>
          <w:sz w:val="24"/>
          <w:szCs w:val="24"/>
        </w:rPr>
        <w:t xml:space="preserve"> do in an onsite </w:t>
      </w:r>
      <w:r w:rsidR="00BC68E2" w:rsidRPr="00323D06">
        <w:rPr>
          <w:rFonts w:cstheme="minorHAnsi"/>
          <w:sz w:val="24"/>
          <w:szCs w:val="24"/>
        </w:rPr>
        <w:t xml:space="preserve">classroom; </w:t>
      </w:r>
      <w:r w:rsidR="00D26E60" w:rsidRPr="00323D06">
        <w:rPr>
          <w:rFonts w:cstheme="minorHAnsi"/>
          <w:sz w:val="24"/>
          <w:szCs w:val="24"/>
        </w:rPr>
        <w:t>however</w:t>
      </w:r>
      <w:r w:rsidR="00BC68E2" w:rsidRPr="00323D06">
        <w:rPr>
          <w:rFonts w:cstheme="minorHAnsi"/>
          <w:sz w:val="24"/>
          <w:szCs w:val="24"/>
        </w:rPr>
        <w:t>,</w:t>
      </w:r>
      <w:r w:rsidR="00D26E60" w:rsidRPr="00323D06">
        <w:rPr>
          <w:rFonts w:cstheme="minorHAnsi"/>
          <w:sz w:val="24"/>
          <w:szCs w:val="24"/>
        </w:rPr>
        <w:t xml:space="preserve"> the online environment </w:t>
      </w:r>
      <w:r w:rsidR="00BC68E2" w:rsidRPr="00323D06">
        <w:rPr>
          <w:rFonts w:cstheme="minorHAnsi"/>
          <w:sz w:val="24"/>
          <w:szCs w:val="24"/>
        </w:rPr>
        <w:t>requires</w:t>
      </w:r>
      <w:r w:rsidR="00D26E60" w:rsidRPr="00323D06">
        <w:rPr>
          <w:rFonts w:cstheme="minorHAnsi"/>
          <w:sz w:val="24"/>
          <w:szCs w:val="24"/>
        </w:rPr>
        <w:t xml:space="preserve"> alternate skills that are</w:t>
      </w:r>
      <w:r w:rsidR="00BC68E2" w:rsidRPr="00323D06">
        <w:rPr>
          <w:rFonts w:cstheme="minorHAnsi"/>
          <w:sz w:val="24"/>
          <w:szCs w:val="24"/>
        </w:rPr>
        <w:t xml:space="preserve"> paramount for</w:t>
      </w:r>
      <w:r w:rsidR="00D26E60" w:rsidRPr="00323D06">
        <w:rPr>
          <w:rFonts w:cstheme="minorHAnsi"/>
          <w:sz w:val="24"/>
          <w:szCs w:val="24"/>
        </w:rPr>
        <w:t xml:space="preserve"> success</w:t>
      </w:r>
      <w:r w:rsidR="00915167">
        <w:rPr>
          <w:rFonts w:cstheme="minorHAnsi"/>
          <w:sz w:val="24"/>
          <w:szCs w:val="24"/>
        </w:rPr>
        <w:t xml:space="preserve"> and minimal supervision and encouragement</w:t>
      </w:r>
      <w:r w:rsidR="00D26E60" w:rsidRPr="00323D06">
        <w:rPr>
          <w:rFonts w:cstheme="minorHAnsi"/>
          <w:sz w:val="24"/>
          <w:szCs w:val="24"/>
        </w:rPr>
        <w:t>. Additionally, students must</w:t>
      </w:r>
      <w:r w:rsidR="000969E5" w:rsidRPr="00323D06">
        <w:rPr>
          <w:rFonts w:cstheme="minorHAnsi"/>
          <w:sz w:val="24"/>
          <w:szCs w:val="24"/>
        </w:rPr>
        <w:t xml:space="preserve"> feel comfortable communicating in an online environment, be able to accurately communicate their thoughts in writing, and navigate the LMS. This brief list</w:t>
      </w:r>
      <w:r w:rsidR="00915167">
        <w:rPr>
          <w:rFonts w:cstheme="minorHAnsi"/>
          <w:sz w:val="24"/>
          <w:szCs w:val="24"/>
        </w:rPr>
        <w:t xml:space="preserve"> of abilities </w:t>
      </w:r>
      <w:r w:rsidR="00915167" w:rsidRPr="00323D06">
        <w:rPr>
          <w:rFonts w:cstheme="minorHAnsi"/>
          <w:sz w:val="24"/>
          <w:szCs w:val="24"/>
        </w:rPr>
        <w:t>is</w:t>
      </w:r>
      <w:r w:rsidR="000969E5" w:rsidRPr="00323D06">
        <w:rPr>
          <w:rFonts w:cstheme="minorHAnsi"/>
          <w:sz w:val="24"/>
          <w:szCs w:val="24"/>
        </w:rPr>
        <w:t xml:space="preserve"> hardly an inventory of all the skills required</w:t>
      </w:r>
      <w:r w:rsidR="00BC68E2" w:rsidRPr="00323D06">
        <w:rPr>
          <w:rFonts w:cstheme="minorHAnsi"/>
          <w:sz w:val="24"/>
          <w:szCs w:val="24"/>
        </w:rPr>
        <w:t xml:space="preserve"> to succeed</w:t>
      </w:r>
      <w:r w:rsidR="00D26E60" w:rsidRPr="00323D06">
        <w:rPr>
          <w:rFonts w:cstheme="minorHAnsi"/>
          <w:sz w:val="24"/>
          <w:szCs w:val="24"/>
        </w:rPr>
        <w:t xml:space="preserve"> in the course</w:t>
      </w:r>
      <w:r w:rsidR="000969E5" w:rsidRPr="00323D06">
        <w:rPr>
          <w:rFonts w:cstheme="minorHAnsi"/>
          <w:sz w:val="24"/>
          <w:szCs w:val="24"/>
        </w:rPr>
        <w:t>, but highli</w:t>
      </w:r>
      <w:r w:rsidR="00F81C01">
        <w:rPr>
          <w:rFonts w:cstheme="minorHAnsi"/>
          <w:sz w:val="24"/>
          <w:szCs w:val="24"/>
        </w:rPr>
        <w:t>ghts the fact that there are</w:t>
      </w:r>
      <w:r w:rsidR="000969E5" w:rsidRPr="00323D06">
        <w:rPr>
          <w:rFonts w:cstheme="minorHAnsi"/>
          <w:sz w:val="24"/>
          <w:szCs w:val="24"/>
        </w:rPr>
        <w:t xml:space="preserve"> differences </w:t>
      </w:r>
      <w:r w:rsidR="00D26E60" w:rsidRPr="00323D06">
        <w:rPr>
          <w:rFonts w:cstheme="minorHAnsi"/>
          <w:sz w:val="24"/>
          <w:szCs w:val="24"/>
        </w:rPr>
        <w:t>i</w:t>
      </w:r>
      <w:r w:rsidR="00F81C01">
        <w:rPr>
          <w:rFonts w:cstheme="minorHAnsi"/>
          <w:sz w:val="24"/>
          <w:szCs w:val="24"/>
        </w:rPr>
        <w:t xml:space="preserve">n the way students learn online </w:t>
      </w:r>
      <w:r w:rsidR="000969E5" w:rsidRPr="00323D06">
        <w:rPr>
          <w:rFonts w:cstheme="minorHAnsi"/>
          <w:sz w:val="24"/>
          <w:szCs w:val="24"/>
        </w:rPr>
        <w:t>that are no</w:t>
      </w:r>
      <w:r w:rsidR="00D26E60" w:rsidRPr="00323D06">
        <w:rPr>
          <w:rFonts w:cstheme="minorHAnsi"/>
          <w:sz w:val="24"/>
          <w:szCs w:val="24"/>
        </w:rPr>
        <w:t xml:space="preserve">t addressed sufficiently in this particular learning environment. </w:t>
      </w:r>
    </w:p>
    <w:p w:rsidR="00F81C01" w:rsidRPr="00323D06" w:rsidRDefault="00F81C01" w:rsidP="008E497E">
      <w:pPr>
        <w:spacing w:line="480" w:lineRule="auto"/>
        <w:rPr>
          <w:rFonts w:cstheme="minorHAnsi"/>
          <w:sz w:val="24"/>
          <w:szCs w:val="24"/>
        </w:rPr>
      </w:pPr>
    </w:p>
    <w:p w:rsidR="00335D31" w:rsidRPr="00323D06" w:rsidRDefault="00F81C01" w:rsidP="008E497E">
      <w:pPr>
        <w:spacing w:line="480" w:lineRule="auto"/>
        <w:rPr>
          <w:rFonts w:cstheme="minorHAnsi"/>
          <w:sz w:val="24"/>
          <w:szCs w:val="24"/>
        </w:rPr>
      </w:pPr>
      <w:r>
        <w:rPr>
          <w:rFonts w:cstheme="minorHAnsi"/>
          <w:sz w:val="24"/>
          <w:szCs w:val="24"/>
        </w:rPr>
        <w:t xml:space="preserve">Perspectives </w:t>
      </w:r>
    </w:p>
    <w:p w:rsidR="00335D31" w:rsidRPr="00323D06" w:rsidRDefault="005422F5" w:rsidP="00F81C01">
      <w:pPr>
        <w:spacing w:line="480" w:lineRule="auto"/>
        <w:ind w:firstLine="720"/>
        <w:rPr>
          <w:rFonts w:cstheme="minorHAnsi"/>
          <w:sz w:val="24"/>
          <w:szCs w:val="24"/>
        </w:rPr>
      </w:pPr>
      <w:r w:rsidRPr="00323D06">
        <w:rPr>
          <w:rFonts w:cstheme="minorHAnsi"/>
          <w:sz w:val="24"/>
          <w:szCs w:val="24"/>
        </w:rPr>
        <w:t>Cognitive behaviour</w:t>
      </w:r>
      <w:r w:rsidR="000D162A" w:rsidRPr="00323D06">
        <w:rPr>
          <w:rFonts w:cstheme="minorHAnsi"/>
          <w:sz w:val="24"/>
          <w:szCs w:val="24"/>
        </w:rPr>
        <w:t>al</w:t>
      </w:r>
      <w:r w:rsidRPr="00323D06">
        <w:rPr>
          <w:rFonts w:cstheme="minorHAnsi"/>
          <w:sz w:val="24"/>
          <w:szCs w:val="24"/>
        </w:rPr>
        <w:t xml:space="preserve"> approaches </w:t>
      </w:r>
      <w:r w:rsidR="00F81C01">
        <w:rPr>
          <w:rFonts w:cstheme="minorHAnsi"/>
          <w:sz w:val="24"/>
          <w:szCs w:val="24"/>
        </w:rPr>
        <w:t>are</w:t>
      </w:r>
      <w:r w:rsidRPr="00323D06">
        <w:rPr>
          <w:rFonts w:cstheme="minorHAnsi"/>
          <w:sz w:val="24"/>
          <w:szCs w:val="24"/>
        </w:rPr>
        <w:t xml:space="preserve"> involved in the </w:t>
      </w:r>
      <w:r w:rsidR="00887DF3" w:rsidRPr="00323D06">
        <w:rPr>
          <w:rFonts w:cstheme="minorHAnsi"/>
          <w:sz w:val="24"/>
          <w:szCs w:val="24"/>
        </w:rPr>
        <w:t>design of the</w:t>
      </w:r>
      <w:r w:rsidR="00BC68E2" w:rsidRPr="00323D06">
        <w:rPr>
          <w:rFonts w:cstheme="minorHAnsi"/>
          <w:sz w:val="24"/>
          <w:szCs w:val="24"/>
        </w:rPr>
        <w:t xml:space="preserve"> course. These </w:t>
      </w:r>
      <w:r w:rsidR="000D162A" w:rsidRPr="00323D06">
        <w:rPr>
          <w:rFonts w:cstheme="minorHAnsi"/>
          <w:sz w:val="24"/>
          <w:szCs w:val="24"/>
        </w:rPr>
        <w:t>emphasize</w:t>
      </w:r>
      <w:r w:rsidRPr="00323D06">
        <w:rPr>
          <w:rFonts w:cstheme="minorHAnsi"/>
          <w:sz w:val="24"/>
          <w:szCs w:val="24"/>
        </w:rPr>
        <w:t xml:space="preserve"> “having students monitor, manage, and regulate their own behaviour rather than let it be controlled by external factors” (</w:t>
      </w:r>
      <w:proofErr w:type="spellStart"/>
      <w:r w:rsidR="00887DF3" w:rsidRPr="00323D06">
        <w:rPr>
          <w:rFonts w:cstheme="minorHAnsi"/>
          <w:sz w:val="24"/>
          <w:szCs w:val="24"/>
        </w:rPr>
        <w:t>Santrock</w:t>
      </w:r>
      <w:proofErr w:type="spellEnd"/>
      <w:r w:rsidR="00887DF3" w:rsidRPr="00323D06">
        <w:rPr>
          <w:rFonts w:cstheme="minorHAnsi"/>
          <w:sz w:val="24"/>
          <w:szCs w:val="24"/>
        </w:rPr>
        <w:t xml:space="preserve"> et al., 2007, p. 230). Specifically, the course is designed for self-regulatory </w:t>
      </w:r>
      <w:r w:rsidR="00BC68E2" w:rsidRPr="00323D06">
        <w:rPr>
          <w:rFonts w:cstheme="minorHAnsi"/>
          <w:sz w:val="24"/>
          <w:szCs w:val="24"/>
        </w:rPr>
        <w:t>learners. A</w:t>
      </w:r>
      <w:r w:rsidR="00887DF3" w:rsidRPr="00323D06">
        <w:rPr>
          <w:rFonts w:cstheme="minorHAnsi"/>
          <w:sz w:val="24"/>
          <w:szCs w:val="24"/>
        </w:rPr>
        <w:t xml:space="preserve">ccording to </w:t>
      </w:r>
      <w:proofErr w:type="spellStart"/>
      <w:r w:rsidR="00887DF3" w:rsidRPr="00323D06">
        <w:rPr>
          <w:rFonts w:cstheme="minorHAnsi"/>
          <w:sz w:val="24"/>
          <w:szCs w:val="24"/>
        </w:rPr>
        <w:t>Santrock</w:t>
      </w:r>
      <w:proofErr w:type="spellEnd"/>
      <w:r w:rsidR="00887DF3" w:rsidRPr="00323D06">
        <w:rPr>
          <w:rFonts w:cstheme="minorHAnsi"/>
          <w:sz w:val="24"/>
          <w:szCs w:val="24"/>
        </w:rPr>
        <w:t xml:space="preserve">, </w:t>
      </w:r>
      <w:r w:rsidR="00BC68E2" w:rsidRPr="00323D06">
        <w:rPr>
          <w:rFonts w:cstheme="minorHAnsi"/>
          <w:sz w:val="24"/>
          <w:szCs w:val="24"/>
        </w:rPr>
        <w:t xml:space="preserve">this type of learner </w:t>
      </w:r>
      <w:r w:rsidR="00887DF3" w:rsidRPr="00323D06">
        <w:rPr>
          <w:rFonts w:cstheme="minorHAnsi"/>
          <w:sz w:val="24"/>
          <w:szCs w:val="24"/>
        </w:rPr>
        <w:t>include</w:t>
      </w:r>
      <w:r w:rsidR="00BC68E2" w:rsidRPr="00323D06">
        <w:rPr>
          <w:rFonts w:cstheme="minorHAnsi"/>
          <w:sz w:val="24"/>
          <w:szCs w:val="24"/>
        </w:rPr>
        <w:t>s</w:t>
      </w:r>
      <w:r w:rsidR="00887DF3" w:rsidRPr="00323D06">
        <w:rPr>
          <w:rFonts w:cstheme="minorHAnsi"/>
          <w:sz w:val="24"/>
          <w:szCs w:val="24"/>
        </w:rPr>
        <w:t xml:space="preserve"> mostly high-achieving students. Lower-achieving students are less successful because they tend to use fewer strategies to learn, and self-monitor and evaluate their progress toward goals less often and less successfully tha</w:t>
      </w:r>
      <w:r w:rsidR="000D162A" w:rsidRPr="00323D06">
        <w:rPr>
          <w:rFonts w:cstheme="minorHAnsi"/>
          <w:sz w:val="24"/>
          <w:szCs w:val="24"/>
        </w:rPr>
        <w:t>n</w:t>
      </w:r>
      <w:r w:rsidR="00887DF3" w:rsidRPr="00323D06">
        <w:rPr>
          <w:rFonts w:cstheme="minorHAnsi"/>
          <w:sz w:val="24"/>
          <w:szCs w:val="24"/>
        </w:rPr>
        <w:t xml:space="preserve"> higher-achieving students (2007).  </w:t>
      </w:r>
      <w:r w:rsidR="000D162A" w:rsidRPr="00323D06">
        <w:rPr>
          <w:rFonts w:cstheme="minorHAnsi"/>
          <w:sz w:val="24"/>
          <w:szCs w:val="24"/>
        </w:rPr>
        <w:t xml:space="preserve">Passing the course as it is currently designed requires goal-setting, emotional maintenance and revision strategies, as well as </w:t>
      </w:r>
      <w:r w:rsidR="000D162A" w:rsidRPr="00323D06">
        <w:rPr>
          <w:rFonts w:cstheme="minorHAnsi"/>
          <w:sz w:val="24"/>
          <w:szCs w:val="24"/>
        </w:rPr>
        <w:lastRenderedPageBreak/>
        <w:t>sustained internal motivation</w:t>
      </w:r>
      <w:r w:rsidR="00915167">
        <w:rPr>
          <w:rFonts w:cstheme="minorHAnsi"/>
          <w:sz w:val="24"/>
          <w:szCs w:val="24"/>
        </w:rPr>
        <w:t xml:space="preserve"> - skills</w:t>
      </w:r>
      <w:r w:rsidR="00F81C01">
        <w:rPr>
          <w:rFonts w:cstheme="minorHAnsi"/>
          <w:sz w:val="24"/>
          <w:szCs w:val="24"/>
        </w:rPr>
        <w:t xml:space="preserve"> which are not taught or mentioned in the course</w:t>
      </w:r>
      <w:r w:rsidR="000D162A" w:rsidRPr="00323D06">
        <w:rPr>
          <w:rFonts w:cstheme="minorHAnsi"/>
          <w:sz w:val="24"/>
          <w:szCs w:val="24"/>
        </w:rPr>
        <w:t>. There is little room for an instructor to guide students toward improvement in these areas because co</w:t>
      </w:r>
      <w:r w:rsidR="00BC68E2" w:rsidRPr="00323D06">
        <w:rPr>
          <w:rFonts w:cstheme="minorHAnsi"/>
          <w:sz w:val="24"/>
          <w:szCs w:val="24"/>
        </w:rPr>
        <w:t>m</w:t>
      </w:r>
      <w:r w:rsidR="00F81C01">
        <w:rPr>
          <w:rFonts w:cstheme="minorHAnsi"/>
          <w:sz w:val="24"/>
          <w:szCs w:val="24"/>
        </w:rPr>
        <w:t xml:space="preserve">munication is solely text-based and the course is </w:t>
      </w:r>
      <w:r w:rsidR="00915167">
        <w:rPr>
          <w:rFonts w:cstheme="minorHAnsi"/>
          <w:sz w:val="24"/>
          <w:szCs w:val="24"/>
        </w:rPr>
        <w:t xml:space="preserve">quite </w:t>
      </w:r>
      <w:r w:rsidR="00F81C01">
        <w:rPr>
          <w:rFonts w:cstheme="minorHAnsi"/>
          <w:sz w:val="24"/>
          <w:szCs w:val="24"/>
        </w:rPr>
        <w:t>restrictive.</w:t>
      </w:r>
      <w:r w:rsidR="00915167">
        <w:rPr>
          <w:rFonts w:cstheme="minorHAnsi"/>
          <w:sz w:val="24"/>
          <w:szCs w:val="24"/>
        </w:rPr>
        <w:t xml:space="preserve"> The</w:t>
      </w:r>
      <w:r w:rsidR="00BC68E2" w:rsidRPr="00323D06">
        <w:rPr>
          <w:rFonts w:cstheme="minorHAnsi"/>
          <w:sz w:val="24"/>
          <w:szCs w:val="24"/>
        </w:rPr>
        <w:t xml:space="preserve"> delivery method prevents </w:t>
      </w:r>
      <w:r w:rsidR="000D162A" w:rsidRPr="00323D06">
        <w:rPr>
          <w:rFonts w:cstheme="minorHAnsi"/>
          <w:sz w:val="24"/>
          <w:szCs w:val="24"/>
        </w:rPr>
        <w:t xml:space="preserve">differentiated instruction (i.e. talk-aloud, drawing pictures, reviewing, verbalizing, etc.) and </w:t>
      </w:r>
      <w:r w:rsidR="00BC68E2" w:rsidRPr="00323D06">
        <w:rPr>
          <w:rFonts w:cstheme="minorHAnsi"/>
          <w:sz w:val="24"/>
          <w:szCs w:val="24"/>
        </w:rPr>
        <w:t xml:space="preserve">ignores </w:t>
      </w:r>
      <w:r w:rsidR="000D162A" w:rsidRPr="00323D06">
        <w:rPr>
          <w:rFonts w:cstheme="minorHAnsi"/>
          <w:sz w:val="24"/>
          <w:szCs w:val="24"/>
        </w:rPr>
        <w:t>alternate learning st</w:t>
      </w:r>
      <w:r w:rsidR="00BC68E2" w:rsidRPr="00323D06">
        <w:rPr>
          <w:rFonts w:cstheme="minorHAnsi"/>
          <w:sz w:val="24"/>
          <w:szCs w:val="24"/>
        </w:rPr>
        <w:t>yles and multiple intelligence</w:t>
      </w:r>
      <w:r w:rsidR="00915167">
        <w:rPr>
          <w:rFonts w:cstheme="minorHAnsi"/>
          <w:sz w:val="24"/>
          <w:szCs w:val="24"/>
        </w:rPr>
        <w:t xml:space="preserve"> as well as lower-achieving students</w:t>
      </w:r>
      <w:r w:rsidR="00BC68E2" w:rsidRPr="00323D06">
        <w:rPr>
          <w:rFonts w:cstheme="minorHAnsi"/>
          <w:sz w:val="24"/>
          <w:szCs w:val="24"/>
        </w:rPr>
        <w:t>.</w:t>
      </w:r>
    </w:p>
    <w:p w:rsidR="007158AD" w:rsidRPr="00323D06" w:rsidRDefault="007158AD" w:rsidP="00F81C01">
      <w:pPr>
        <w:spacing w:line="480" w:lineRule="auto"/>
        <w:ind w:firstLine="720"/>
        <w:rPr>
          <w:rFonts w:cstheme="minorHAnsi"/>
          <w:sz w:val="24"/>
          <w:szCs w:val="24"/>
        </w:rPr>
      </w:pPr>
      <w:r w:rsidRPr="00323D06">
        <w:rPr>
          <w:rFonts w:cstheme="minorHAnsi"/>
          <w:sz w:val="24"/>
          <w:szCs w:val="24"/>
        </w:rPr>
        <w:t>The cognitive information-processing approach emphasizes “</w:t>
      </w:r>
      <w:proofErr w:type="gramStart"/>
      <w:r w:rsidRPr="00323D06">
        <w:rPr>
          <w:rFonts w:cstheme="minorHAnsi"/>
          <w:sz w:val="24"/>
          <w:szCs w:val="24"/>
        </w:rPr>
        <w:t>that children</w:t>
      </w:r>
      <w:proofErr w:type="gramEnd"/>
      <w:r w:rsidRPr="00323D06">
        <w:rPr>
          <w:rFonts w:cstheme="minorHAnsi"/>
          <w:sz w:val="24"/>
          <w:szCs w:val="24"/>
        </w:rPr>
        <w:t xml:space="preserve"> manipulate information, monitor it, and strategize about it. Central to this approach are the processes of memory and thinking...children develop a gradually increasing capacity for processing information, which allows them to acquire increasingly complex knowledge and skills” (</w:t>
      </w:r>
      <w:proofErr w:type="spellStart"/>
      <w:r w:rsidRPr="00323D06">
        <w:rPr>
          <w:rFonts w:cstheme="minorHAnsi"/>
          <w:sz w:val="24"/>
          <w:szCs w:val="24"/>
        </w:rPr>
        <w:t>Santrock</w:t>
      </w:r>
      <w:proofErr w:type="spellEnd"/>
      <w:r w:rsidRPr="00323D06">
        <w:rPr>
          <w:rFonts w:cstheme="minorHAnsi"/>
          <w:sz w:val="24"/>
          <w:szCs w:val="24"/>
        </w:rPr>
        <w:t xml:space="preserve"> et al., 2007, 244). </w:t>
      </w:r>
      <w:r w:rsidR="005969F9" w:rsidRPr="00323D06">
        <w:rPr>
          <w:rFonts w:cstheme="minorHAnsi"/>
          <w:sz w:val="24"/>
          <w:szCs w:val="24"/>
        </w:rPr>
        <w:t>Cognitive information-processing approaches can be more or less constructivist</w:t>
      </w:r>
      <w:r w:rsidR="00F0405A" w:rsidRPr="00323D06">
        <w:rPr>
          <w:rFonts w:cstheme="minorHAnsi"/>
          <w:sz w:val="24"/>
          <w:szCs w:val="24"/>
        </w:rPr>
        <w:t xml:space="preserve"> in their lean</w:t>
      </w:r>
      <w:r w:rsidR="00F81C01">
        <w:rPr>
          <w:rFonts w:cstheme="minorHAnsi"/>
          <w:sz w:val="24"/>
          <w:szCs w:val="24"/>
        </w:rPr>
        <w:t>. In this course</w:t>
      </w:r>
      <w:r w:rsidR="005969F9" w:rsidRPr="00323D06">
        <w:rPr>
          <w:rFonts w:cstheme="minorHAnsi"/>
          <w:sz w:val="24"/>
          <w:szCs w:val="24"/>
        </w:rPr>
        <w:t xml:space="preserve">, the approach is more </w:t>
      </w:r>
      <w:proofErr w:type="gramStart"/>
      <w:r w:rsidR="005969F9" w:rsidRPr="00323D06">
        <w:rPr>
          <w:rFonts w:cstheme="minorHAnsi"/>
          <w:sz w:val="24"/>
          <w:szCs w:val="24"/>
        </w:rPr>
        <w:t>constructivist</w:t>
      </w:r>
      <w:proofErr w:type="gramEnd"/>
      <w:r w:rsidR="005969F9" w:rsidRPr="00323D06">
        <w:rPr>
          <w:rFonts w:cstheme="minorHAnsi"/>
          <w:sz w:val="24"/>
          <w:szCs w:val="24"/>
        </w:rPr>
        <w:t>. The content and assignments in my course are carefully organized to build logically and chronolo</w:t>
      </w:r>
      <w:r w:rsidR="00F0405A" w:rsidRPr="00323D06">
        <w:rPr>
          <w:rFonts w:cstheme="minorHAnsi"/>
          <w:sz w:val="24"/>
          <w:szCs w:val="24"/>
        </w:rPr>
        <w:t xml:space="preserve">gically so students prepare </w:t>
      </w:r>
      <w:r w:rsidR="005969F9" w:rsidRPr="00323D06">
        <w:rPr>
          <w:rFonts w:cstheme="minorHAnsi"/>
          <w:sz w:val="24"/>
          <w:szCs w:val="24"/>
        </w:rPr>
        <w:t>for the final task</w:t>
      </w:r>
      <w:r w:rsidR="00F0405A" w:rsidRPr="00323D06">
        <w:rPr>
          <w:rFonts w:cstheme="minorHAnsi"/>
          <w:sz w:val="24"/>
          <w:szCs w:val="24"/>
        </w:rPr>
        <w:t xml:space="preserve"> by translating the information to be learned “into a format appropriate to the learner’s current state of understanding</w:t>
      </w:r>
      <w:proofErr w:type="gramStart"/>
      <w:r w:rsidR="00F0405A" w:rsidRPr="00323D06">
        <w:rPr>
          <w:rFonts w:cstheme="minorHAnsi"/>
          <w:sz w:val="24"/>
          <w:szCs w:val="24"/>
        </w:rPr>
        <w:t>…[</w:t>
      </w:r>
      <w:proofErr w:type="gramEnd"/>
      <w:r w:rsidR="00F0405A" w:rsidRPr="00323D06">
        <w:rPr>
          <w:rFonts w:cstheme="minorHAnsi"/>
          <w:sz w:val="24"/>
          <w:szCs w:val="24"/>
        </w:rPr>
        <w:t>and organized t</w:t>
      </w:r>
      <w:bookmarkStart w:id="0" w:name="_GoBack"/>
      <w:bookmarkEnd w:id="0"/>
      <w:r w:rsidR="00F0405A" w:rsidRPr="00323D06">
        <w:rPr>
          <w:rFonts w:cstheme="minorHAnsi"/>
          <w:sz w:val="24"/>
          <w:szCs w:val="24"/>
        </w:rPr>
        <w:t>o] continually build upon what they have already learned” (</w:t>
      </w:r>
      <w:proofErr w:type="spellStart"/>
      <w:r w:rsidR="00F0405A" w:rsidRPr="00323D06">
        <w:rPr>
          <w:rFonts w:cstheme="minorHAnsi"/>
          <w:sz w:val="24"/>
          <w:szCs w:val="24"/>
        </w:rPr>
        <w:t>Culatta</w:t>
      </w:r>
      <w:proofErr w:type="spellEnd"/>
      <w:r w:rsidR="00F0405A" w:rsidRPr="00323D06">
        <w:rPr>
          <w:rFonts w:cstheme="minorHAnsi"/>
          <w:sz w:val="24"/>
          <w:szCs w:val="24"/>
        </w:rPr>
        <w:t>, 2012, “Constructivist Theory”)</w:t>
      </w:r>
      <w:r w:rsidR="005969F9" w:rsidRPr="00323D06">
        <w:rPr>
          <w:rFonts w:cstheme="minorHAnsi"/>
          <w:sz w:val="24"/>
          <w:szCs w:val="24"/>
        </w:rPr>
        <w:t>. Though memorizing facts is not an explicit skill necessary for good writing, being able to process and use knowledge is</w:t>
      </w:r>
      <w:r w:rsidR="00915167">
        <w:rPr>
          <w:rFonts w:cstheme="minorHAnsi"/>
          <w:sz w:val="24"/>
          <w:szCs w:val="24"/>
        </w:rPr>
        <w:t xml:space="preserve"> crucial</w:t>
      </w:r>
      <w:r w:rsidR="005969F9" w:rsidRPr="00323D06">
        <w:rPr>
          <w:rFonts w:cstheme="minorHAnsi"/>
          <w:sz w:val="24"/>
          <w:szCs w:val="24"/>
        </w:rPr>
        <w:t>. Procedural memory is emphasised in the course when students complete “layered” assignments that repeat the use of essential skills,</w:t>
      </w:r>
      <w:r w:rsidR="00F0405A" w:rsidRPr="00323D06">
        <w:rPr>
          <w:rFonts w:cstheme="minorHAnsi"/>
          <w:sz w:val="24"/>
          <w:szCs w:val="24"/>
        </w:rPr>
        <w:t xml:space="preserve"> which also allows students to meet increasingly difficult tasks that require increasingly complex knowledge and skills. </w:t>
      </w:r>
      <w:r w:rsidR="005969F9" w:rsidRPr="00323D06">
        <w:rPr>
          <w:rFonts w:cstheme="minorHAnsi"/>
          <w:sz w:val="24"/>
          <w:szCs w:val="24"/>
        </w:rPr>
        <w:t xml:space="preserve">  </w:t>
      </w:r>
      <w:r w:rsidR="00915167">
        <w:rPr>
          <w:rFonts w:cstheme="minorHAnsi"/>
          <w:sz w:val="24"/>
          <w:szCs w:val="24"/>
        </w:rPr>
        <w:t xml:space="preserve">The content is </w:t>
      </w:r>
      <w:proofErr w:type="spellStart"/>
      <w:r w:rsidR="00915167">
        <w:rPr>
          <w:rFonts w:cstheme="minorHAnsi"/>
          <w:sz w:val="24"/>
          <w:szCs w:val="24"/>
        </w:rPr>
        <w:t>scaffolded</w:t>
      </w:r>
      <w:proofErr w:type="spellEnd"/>
      <w:r w:rsidR="00915167">
        <w:rPr>
          <w:rFonts w:cstheme="minorHAnsi"/>
          <w:sz w:val="24"/>
          <w:szCs w:val="24"/>
        </w:rPr>
        <w:t xml:space="preserve"> to help students move to a higher level of achievement. </w:t>
      </w:r>
    </w:p>
    <w:p w:rsidR="00323D06" w:rsidRPr="00323D06" w:rsidRDefault="00F81C01" w:rsidP="00F81C01">
      <w:pPr>
        <w:spacing w:line="480" w:lineRule="auto"/>
        <w:ind w:firstLine="720"/>
        <w:rPr>
          <w:rFonts w:cstheme="minorHAnsi"/>
          <w:sz w:val="24"/>
          <w:szCs w:val="24"/>
        </w:rPr>
      </w:pPr>
      <w:r>
        <w:rPr>
          <w:rFonts w:cstheme="minorHAnsi"/>
          <w:sz w:val="24"/>
          <w:szCs w:val="24"/>
        </w:rPr>
        <w:lastRenderedPageBreak/>
        <w:t>This English course</w:t>
      </w:r>
      <w:r w:rsidR="00323D06">
        <w:rPr>
          <w:rFonts w:cstheme="minorHAnsi"/>
          <w:sz w:val="24"/>
          <w:szCs w:val="24"/>
        </w:rPr>
        <w:t xml:space="preserve"> is less successful </w:t>
      </w:r>
      <w:r w:rsidR="00915167">
        <w:rPr>
          <w:rFonts w:cstheme="minorHAnsi"/>
          <w:sz w:val="24"/>
          <w:szCs w:val="24"/>
        </w:rPr>
        <w:t xml:space="preserve">in </w:t>
      </w:r>
      <w:r w:rsidR="00323D06">
        <w:rPr>
          <w:rFonts w:cstheme="minorHAnsi"/>
          <w:sz w:val="24"/>
          <w:szCs w:val="24"/>
        </w:rPr>
        <w:t xml:space="preserve">teaching </w:t>
      </w:r>
      <w:r>
        <w:rPr>
          <w:rFonts w:cstheme="minorHAnsi"/>
          <w:sz w:val="24"/>
          <w:szCs w:val="24"/>
        </w:rPr>
        <w:t>c</w:t>
      </w:r>
      <w:r w:rsidR="00323D06" w:rsidRPr="00323D06">
        <w:rPr>
          <w:rFonts w:cstheme="minorHAnsi"/>
          <w:sz w:val="24"/>
          <w:szCs w:val="24"/>
        </w:rPr>
        <w:t>ritical</w:t>
      </w:r>
      <w:r w:rsidR="00323D06">
        <w:rPr>
          <w:rFonts w:cstheme="minorHAnsi"/>
          <w:sz w:val="24"/>
          <w:szCs w:val="24"/>
        </w:rPr>
        <w:t xml:space="preserve"> thinking skills, another part of </w:t>
      </w:r>
      <w:r w:rsidR="00323D06" w:rsidRPr="00323D06">
        <w:rPr>
          <w:rFonts w:cstheme="minorHAnsi"/>
          <w:sz w:val="24"/>
          <w:szCs w:val="24"/>
        </w:rPr>
        <w:t>cognit</w:t>
      </w:r>
      <w:r w:rsidR="00323D06">
        <w:rPr>
          <w:rFonts w:cstheme="minorHAnsi"/>
          <w:sz w:val="24"/>
          <w:szCs w:val="24"/>
        </w:rPr>
        <w:t>ive-information processing.</w:t>
      </w:r>
      <w:r w:rsidR="00535FA8">
        <w:rPr>
          <w:rFonts w:cstheme="minorHAnsi"/>
          <w:sz w:val="24"/>
          <w:szCs w:val="24"/>
        </w:rPr>
        <w:t xml:space="preserve"> T</w:t>
      </w:r>
      <w:r w:rsidR="00265D6D">
        <w:rPr>
          <w:rFonts w:cstheme="minorHAnsi"/>
          <w:sz w:val="24"/>
          <w:szCs w:val="24"/>
        </w:rPr>
        <w:t>eaching t</w:t>
      </w:r>
      <w:r w:rsidR="00535FA8">
        <w:rPr>
          <w:rFonts w:cstheme="minorHAnsi"/>
          <w:sz w:val="24"/>
          <w:szCs w:val="24"/>
        </w:rPr>
        <w:t>hese</w:t>
      </w:r>
      <w:r w:rsidR="00265D6D">
        <w:rPr>
          <w:rFonts w:cstheme="minorHAnsi"/>
          <w:sz w:val="24"/>
          <w:szCs w:val="24"/>
        </w:rPr>
        <w:t xml:space="preserve"> skills is</w:t>
      </w:r>
      <w:r w:rsidR="00323D06" w:rsidRPr="00323D06">
        <w:rPr>
          <w:rFonts w:cstheme="minorHAnsi"/>
          <w:sz w:val="24"/>
          <w:szCs w:val="24"/>
        </w:rPr>
        <w:t xml:space="preserve"> a </w:t>
      </w:r>
      <w:r w:rsidR="00535FA8">
        <w:rPr>
          <w:rFonts w:cstheme="minorHAnsi"/>
          <w:sz w:val="24"/>
          <w:szCs w:val="24"/>
        </w:rPr>
        <w:t>goal because languag</w:t>
      </w:r>
      <w:r w:rsidR="00265D6D">
        <w:rPr>
          <w:rFonts w:cstheme="minorHAnsi"/>
          <w:sz w:val="24"/>
          <w:szCs w:val="24"/>
        </w:rPr>
        <w:t>e requires a hig</w:t>
      </w:r>
      <w:r w:rsidR="00915167">
        <w:rPr>
          <w:rFonts w:cstheme="minorHAnsi"/>
          <w:sz w:val="24"/>
          <w:szCs w:val="24"/>
        </w:rPr>
        <w:t xml:space="preserve">h </w:t>
      </w:r>
      <w:r w:rsidR="00265D6D">
        <w:rPr>
          <w:rFonts w:cstheme="minorHAnsi"/>
          <w:sz w:val="24"/>
          <w:szCs w:val="24"/>
        </w:rPr>
        <w:t xml:space="preserve">level of </w:t>
      </w:r>
      <w:r w:rsidR="00535FA8">
        <w:rPr>
          <w:rFonts w:cstheme="minorHAnsi"/>
          <w:sz w:val="24"/>
          <w:szCs w:val="24"/>
        </w:rPr>
        <w:t>productive reflection and evaluation of evidence</w:t>
      </w:r>
      <w:r w:rsidR="00265D6D">
        <w:rPr>
          <w:rFonts w:cstheme="minorHAnsi"/>
          <w:sz w:val="24"/>
          <w:szCs w:val="24"/>
        </w:rPr>
        <w:t xml:space="preserve">. This goal is </w:t>
      </w:r>
      <w:r w:rsidR="00535FA8">
        <w:rPr>
          <w:rFonts w:cstheme="minorHAnsi"/>
          <w:sz w:val="24"/>
          <w:szCs w:val="24"/>
        </w:rPr>
        <w:t>reflected in evaluation of course tasks. A</w:t>
      </w:r>
      <w:r w:rsidR="00323D06" w:rsidRPr="00323D06">
        <w:rPr>
          <w:rFonts w:cstheme="minorHAnsi"/>
          <w:sz w:val="24"/>
          <w:szCs w:val="24"/>
        </w:rPr>
        <w:t xml:space="preserve"> level four essay “</w:t>
      </w:r>
      <w:r w:rsidR="00535FA8">
        <w:rPr>
          <w:rFonts w:cstheme="minorHAnsi"/>
          <w:sz w:val="24"/>
          <w:szCs w:val="24"/>
          <w:lang w:eastAsia="en-CA"/>
        </w:rPr>
        <w:t>u</w:t>
      </w:r>
      <w:r w:rsidR="00323D06" w:rsidRPr="00323D06">
        <w:rPr>
          <w:rFonts w:cstheme="minorHAnsi"/>
          <w:sz w:val="24"/>
          <w:szCs w:val="24"/>
          <w:lang w:eastAsia="en-CA"/>
        </w:rPr>
        <w:t>ses an awareness of context to formulate ideas and observations and to produce high quality writing that is perceptive, insightful and authentic”</w:t>
      </w:r>
      <w:r w:rsidR="00323D06">
        <w:rPr>
          <w:rFonts w:cstheme="minorHAnsi"/>
          <w:sz w:val="24"/>
          <w:szCs w:val="24"/>
          <w:lang w:eastAsia="en-CA"/>
        </w:rPr>
        <w:t xml:space="preserve"> for example</w:t>
      </w:r>
      <w:r w:rsidR="00265D6D">
        <w:rPr>
          <w:rFonts w:cstheme="minorHAnsi"/>
          <w:sz w:val="24"/>
          <w:szCs w:val="24"/>
          <w:lang w:eastAsia="en-CA"/>
        </w:rPr>
        <w:t xml:space="preserve"> (Hamlet Essay Rubric)</w:t>
      </w:r>
      <w:r w:rsidR="00323D06">
        <w:rPr>
          <w:rFonts w:cstheme="minorHAnsi"/>
          <w:sz w:val="24"/>
          <w:szCs w:val="24"/>
          <w:lang w:eastAsia="en-CA"/>
        </w:rPr>
        <w:t xml:space="preserve">. </w:t>
      </w:r>
      <w:r w:rsidR="00535FA8">
        <w:rPr>
          <w:rFonts w:cstheme="minorHAnsi"/>
          <w:sz w:val="24"/>
          <w:szCs w:val="24"/>
          <w:lang w:eastAsia="en-CA"/>
        </w:rPr>
        <w:t xml:space="preserve">Critical thinking involves answering </w:t>
      </w:r>
      <w:r w:rsidR="00915167">
        <w:rPr>
          <w:rFonts w:cstheme="minorHAnsi"/>
          <w:sz w:val="24"/>
          <w:szCs w:val="24"/>
          <w:lang w:eastAsia="en-CA"/>
        </w:rPr>
        <w:t xml:space="preserve">“what” </w:t>
      </w:r>
      <w:r w:rsidR="00535FA8">
        <w:rPr>
          <w:rFonts w:cstheme="minorHAnsi"/>
          <w:sz w:val="24"/>
          <w:szCs w:val="24"/>
          <w:lang w:eastAsia="en-CA"/>
        </w:rPr>
        <w:t xml:space="preserve">happened but also “how” and “why”. </w:t>
      </w:r>
      <w:r w:rsidR="00050D49">
        <w:rPr>
          <w:rFonts w:cstheme="minorHAnsi"/>
          <w:sz w:val="24"/>
          <w:szCs w:val="24"/>
          <w:lang w:eastAsia="en-CA"/>
        </w:rPr>
        <w:t>I find that students rely on their emotions rather than reason when arguing</w:t>
      </w:r>
      <w:r w:rsidR="00915167">
        <w:rPr>
          <w:rFonts w:cstheme="minorHAnsi"/>
          <w:sz w:val="24"/>
          <w:szCs w:val="24"/>
          <w:lang w:eastAsia="en-CA"/>
        </w:rPr>
        <w:t>,</w:t>
      </w:r>
      <w:r w:rsidR="00050D49">
        <w:rPr>
          <w:rFonts w:cstheme="minorHAnsi"/>
          <w:sz w:val="24"/>
          <w:szCs w:val="24"/>
          <w:lang w:eastAsia="en-CA"/>
        </w:rPr>
        <w:t xml:space="preserve"> and have a narrow view of what it the “right” way to read a text. They lack the ability to question what they read</w:t>
      </w:r>
      <w:r w:rsidR="00915167">
        <w:rPr>
          <w:rFonts w:cstheme="minorHAnsi"/>
          <w:sz w:val="24"/>
          <w:szCs w:val="24"/>
          <w:lang w:eastAsia="en-CA"/>
        </w:rPr>
        <w:t xml:space="preserve"> and often become frustrated when I give feedback in these areas</w:t>
      </w:r>
      <w:r w:rsidR="00050D49">
        <w:rPr>
          <w:rFonts w:cstheme="minorHAnsi"/>
          <w:sz w:val="24"/>
          <w:szCs w:val="24"/>
          <w:lang w:eastAsia="en-CA"/>
        </w:rPr>
        <w:t>. T</w:t>
      </w:r>
      <w:r w:rsidR="00265D6D">
        <w:rPr>
          <w:rFonts w:cstheme="minorHAnsi"/>
          <w:sz w:val="24"/>
          <w:szCs w:val="24"/>
          <w:lang w:eastAsia="en-CA"/>
        </w:rPr>
        <w:t>he course designer</w:t>
      </w:r>
      <w:r w:rsidR="00050D49">
        <w:rPr>
          <w:rFonts w:cstheme="minorHAnsi"/>
          <w:sz w:val="24"/>
          <w:szCs w:val="24"/>
          <w:lang w:eastAsia="en-CA"/>
        </w:rPr>
        <w:t xml:space="preserve"> imagined critical thinking would be a course outcome, but the s</w:t>
      </w:r>
      <w:r w:rsidR="00915167">
        <w:rPr>
          <w:rFonts w:cstheme="minorHAnsi"/>
          <w:sz w:val="24"/>
          <w:szCs w:val="24"/>
          <w:lang w:eastAsia="en-CA"/>
        </w:rPr>
        <w:t>kill is assumed, not taught</w:t>
      </w:r>
      <w:r w:rsidR="00050D49">
        <w:rPr>
          <w:rFonts w:cstheme="minorHAnsi"/>
          <w:sz w:val="24"/>
          <w:szCs w:val="24"/>
          <w:lang w:eastAsia="en-CA"/>
        </w:rPr>
        <w:t xml:space="preserve"> </w:t>
      </w:r>
      <w:r w:rsidR="00050D49" w:rsidRPr="00050D49">
        <w:rPr>
          <w:rFonts w:cstheme="minorHAnsi"/>
          <w:i/>
          <w:sz w:val="24"/>
          <w:szCs w:val="24"/>
          <w:lang w:eastAsia="en-CA"/>
        </w:rPr>
        <w:t>in</w:t>
      </w:r>
      <w:r w:rsidR="00050D49">
        <w:rPr>
          <w:rFonts w:cstheme="minorHAnsi"/>
          <w:sz w:val="24"/>
          <w:szCs w:val="24"/>
          <w:lang w:eastAsia="en-CA"/>
        </w:rPr>
        <w:t xml:space="preserve"> the course. </w:t>
      </w:r>
    </w:p>
    <w:p w:rsidR="004C2210" w:rsidRPr="00323D06" w:rsidRDefault="000D162A" w:rsidP="00F81C01">
      <w:pPr>
        <w:spacing w:line="480" w:lineRule="auto"/>
        <w:ind w:firstLine="720"/>
        <w:rPr>
          <w:rFonts w:cstheme="minorHAnsi"/>
          <w:sz w:val="24"/>
          <w:szCs w:val="24"/>
        </w:rPr>
      </w:pPr>
      <w:r w:rsidRPr="00323D06">
        <w:rPr>
          <w:rFonts w:cstheme="minorHAnsi"/>
          <w:sz w:val="24"/>
          <w:szCs w:val="24"/>
        </w:rPr>
        <w:t>The</w:t>
      </w:r>
      <w:r w:rsidR="004C2210" w:rsidRPr="00323D06">
        <w:rPr>
          <w:rFonts w:cstheme="minorHAnsi"/>
          <w:sz w:val="24"/>
          <w:szCs w:val="24"/>
        </w:rPr>
        <w:t xml:space="preserve">re is more than one </w:t>
      </w:r>
      <w:r w:rsidR="00BC68E2" w:rsidRPr="00323D06">
        <w:rPr>
          <w:rFonts w:cstheme="minorHAnsi"/>
          <w:sz w:val="24"/>
          <w:szCs w:val="24"/>
        </w:rPr>
        <w:t xml:space="preserve">theory </w:t>
      </w:r>
      <w:proofErr w:type="gramStart"/>
      <w:r w:rsidR="00BC68E2" w:rsidRPr="00323D06">
        <w:rPr>
          <w:rFonts w:cstheme="minorHAnsi"/>
          <w:sz w:val="24"/>
          <w:szCs w:val="24"/>
        </w:rPr>
        <w:t>of multiple intelligence</w:t>
      </w:r>
      <w:r w:rsidR="004C2210" w:rsidRPr="00323D06">
        <w:rPr>
          <w:rFonts w:cstheme="minorHAnsi"/>
          <w:sz w:val="24"/>
          <w:szCs w:val="24"/>
        </w:rPr>
        <w:t>, including Sternber</w:t>
      </w:r>
      <w:r w:rsidR="00335D31" w:rsidRPr="00323D06">
        <w:rPr>
          <w:rFonts w:cstheme="minorHAnsi"/>
          <w:sz w:val="24"/>
          <w:szCs w:val="24"/>
        </w:rPr>
        <w:t>g</w:t>
      </w:r>
      <w:r w:rsidR="004C2210" w:rsidRPr="00323D06">
        <w:rPr>
          <w:rFonts w:cstheme="minorHAnsi"/>
          <w:sz w:val="24"/>
          <w:szCs w:val="24"/>
        </w:rPr>
        <w:t xml:space="preserve">’s </w:t>
      </w:r>
      <w:proofErr w:type="spellStart"/>
      <w:r w:rsidR="004C2210" w:rsidRPr="00323D06">
        <w:rPr>
          <w:rFonts w:cstheme="minorHAnsi"/>
          <w:sz w:val="24"/>
          <w:szCs w:val="24"/>
        </w:rPr>
        <w:t>Triarchic</w:t>
      </w:r>
      <w:proofErr w:type="spellEnd"/>
      <w:r w:rsidR="004C2210" w:rsidRPr="00323D06">
        <w:rPr>
          <w:rFonts w:cstheme="minorHAnsi"/>
          <w:sz w:val="24"/>
          <w:szCs w:val="24"/>
        </w:rPr>
        <w:t xml:space="preserve"> Theory and Gardner’s Intelligences</w:t>
      </w:r>
      <w:proofErr w:type="gramEnd"/>
      <w:r w:rsidR="004C2210" w:rsidRPr="00323D06">
        <w:rPr>
          <w:rFonts w:cstheme="minorHAnsi"/>
          <w:sz w:val="24"/>
          <w:szCs w:val="24"/>
        </w:rPr>
        <w:t>. The former proposes that intelligence comes in three forms: analytical, creative, and practical. Analytical intelligence involves “the ability to analyse, judge, evaluate, compare, and contrast” (</w:t>
      </w:r>
      <w:proofErr w:type="spellStart"/>
      <w:r w:rsidR="004C2210" w:rsidRPr="00323D06">
        <w:rPr>
          <w:rFonts w:cstheme="minorHAnsi"/>
          <w:sz w:val="24"/>
          <w:szCs w:val="24"/>
        </w:rPr>
        <w:t>Santrock</w:t>
      </w:r>
      <w:proofErr w:type="spellEnd"/>
      <w:r w:rsidR="004C2210" w:rsidRPr="00323D06">
        <w:rPr>
          <w:rFonts w:cstheme="minorHAnsi"/>
          <w:sz w:val="24"/>
          <w:szCs w:val="24"/>
        </w:rPr>
        <w:t xml:space="preserve"> et al., 2007, p. 105). Students who possess these abilities are better suited to online learning in its current state because not only does the content and course work of a senior university level English class require these skills, but so does navigating and deciphering the LMS and its components. In a situation where the student is solely responsible for understanding what is being asked of them or determining how to find out, someone lacking analytical intelligence would struggle with the course format. </w:t>
      </w:r>
    </w:p>
    <w:p w:rsidR="00335D31" w:rsidRDefault="004C2210" w:rsidP="00F81C01">
      <w:pPr>
        <w:spacing w:line="480" w:lineRule="auto"/>
        <w:ind w:firstLine="720"/>
        <w:rPr>
          <w:rFonts w:cstheme="minorHAnsi"/>
          <w:sz w:val="24"/>
          <w:szCs w:val="24"/>
        </w:rPr>
      </w:pPr>
      <w:r w:rsidRPr="00323D06">
        <w:rPr>
          <w:rFonts w:cstheme="minorHAnsi"/>
          <w:sz w:val="24"/>
          <w:szCs w:val="24"/>
        </w:rPr>
        <w:lastRenderedPageBreak/>
        <w:t xml:space="preserve">In the online format of ENG 4U there are strict and clear guidelines for assignments and discussions because assignments must be evaluated by ministry standards using rubrics set in the master courses. Though a teacher or group of instructors might choose to forgo these tools and engage in an alternate form of evaluation, in my own case this is not allowed by </w:t>
      </w:r>
      <w:r w:rsidR="00BC68E2" w:rsidRPr="00323D06">
        <w:rPr>
          <w:rFonts w:cstheme="minorHAnsi"/>
          <w:sz w:val="24"/>
          <w:szCs w:val="24"/>
        </w:rPr>
        <w:t>Principals</w:t>
      </w:r>
      <w:r w:rsidRPr="00323D06">
        <w:rPr>
          <w:rFonts w:cstheme="minorHAnsi"/>
          <w:sz w:val="24"/>
          <w:szCs w:val="24"/>
        </w:rPr>
        <w:t xml:space="preserve"> due to the need </w:t>
      </w:r>
      <w:r w:rsidR="00E05EE4" w:rsidRPr="00323D06">
        <w:rPr>
          <w:rFonts w:cstheme="minorHAnsi"/>
          <w:sz w:val="24"/>
          <w:szCs w:val="24"/>
        </w:rPr>
        <w:t>for consistent marking</w:t>
      </w:r>
      <w:r w:rsidRPr="00323D06">
        <w:rPr>
          <w:rFonts w:cstheme="minorHAnsi"/>
          <w:sz w:val="24"/>
          <w:szCs w:val="24"/>
        </w:rPr>
        <w:t xml:space="preserve"> throughout the whole of e-learning in the school board. </w:t>
      </w:r>
      <w:r w:rsidR="00E05EE4" w:rsidRPr="00323D06">
        <w:rPr>
          <w:rFonts w:cstheme="minorHAnsi"/>
          <w:sz w:val="24"/>
          <w:szCs w:val="24"/>
        </w:rPr>
        <w:t>Because of this inflexibility, purely creative types would struggle, though students with practical intelligence or a combination</w:t>
      </w:r>
      <w:r w:rsidR="00915167">
        <w:rPr>
          <w:rFonts w:cstheme="minorHAnsi"/>
          <w:sz w:val="24"/>
          <w:szCs w:val="24"/>
        </w:rPr>
        <w:t xml:space="preserve"> of all three might fare well. As for</w:t>
      </w:r>
      <w:r w:rsidR="00E05EE4" w:rsidRPr="00323D06">
        <w:rPr>
          <w:rFonts w:cstheme="minorHAnsi"/>
          <w:sz w:val="24"/>
          <w:szCs w:val="24"/>
        </w:rPr>
        <w:t xml:space="preserve"> Gardner’s nine types of intelligence</w:t>
      </w:r>
      <w:r w:rsidR="00915167">
        <w:rPr>
          <w:rFonts w:cstheme="minorHAnsi"/>
          <w:sz w:val="24"/>
          <w:szCs w:val="24"/>
        </w:rPr>
        <w:t>,</w:t>
      </w:r>
      <w:r w:rsidR="00E05EE4" w:rsidRPr="00323D06">
        <w:rPr>
          <w:rFonts w:cstheme="minorHAnsi"/>
          <w:sz w:val="24"/>
          <w:szCs w:val="24"/>
        </w:rPr>
        <w:t xml:space="preserve"> a strong tendency toward verbal, mathematical, spatial, or musical skills might demotivate students and decrease their chances of success in the course. </w:t>
      </w:r>
    </w:p>
    <w:p w:rsidR="00F81C01" w:rsidRPr="00323D06" w:rsidRDefault="00F81C01" w:rsidP="00F81C01">
      <w:pPr>
        <w:spacing w:line="480" w:lineRule="auto"/>
        <w:ind w:firstLine="720"/>
        <w:rPr>
          <w:rFonts w:cstheme="minorHAnsi"/>
          <w:sz w:val="24"/>
          <w:szCs w:val="24"/>
        </w:rPr>
      </w:pPr>
    </w:p>
    <w:p w:rsidR="00EC7F7B" w:rsidRDefault="00E31CA7" w:rsidP="008E497E">
      <w:pPr>
        <w:spacing w:line="480" w:lineRule="auto"/>
        <w:rPr>
          <w:rFonts w:cstheme="minorHAnsi"/>
          <w:sz w:val="24"/>
          <w:szCs w:val="24"/>
        </w:rPr>
      </w:pPr>
      <w:r>
        <w:rPr>
          <w:rFonts w:cstheme="minorHAnsi"/>
          <w:sz w:val="24"/>
          <w:szCs w:val="24"/>
        </w:rPr>
        <w:t>Next steps</w:t>
      </w:r>
    </w:p>
    <w:p w:rsidR="00D06B3A" w:rsidRPr="00E31CA7" w:rsidRDefault="00D06B3A" w:rsidP="008E497E">
      <w:pPr>
        <w:pStyle w:val="ListParagraph"/>
        <w:numPr>
          <w:ilvl w:val="0"/>
          <w:numId w:val="3"/>
        </w:numPr>
        <w:spacing w:line="480" w:lineRule="auto"/>
        <w:rPr>
          <w:rFonts w:cstheme="minorHAnsi"/>
          <w:sz w:val="24"/>
          <w:szCs w:val="24"/>
        </w:rPr>
      </w:pPr>
      <w:r w:rsidRPr="00323D06">
        <w:rPr>
          <w:rFonts w:cstheme="minorHAnsi"/>
          <w:sz w:val="24"/>
          <w:szCs w:val="24"/>
        </w:rPr>
        <w:t>To address issues of multiple intelligences the application of Aptitude Treatment Interaction (ATI) Theory may be useful. ATI states “that some instructional strategies (treatments) are more or less effective for particular individuals depending upon their specific abilities” (</w:t>
      </w:r>
      <w:proofErr w:type="spellStart"/>
      <w:r w:rsidRPr="00323D06">
        <w:rPr>
          <w:rFonts w:cstheme="minorHAnsi"/>
          <w:sz w:val="24"/>
          <w:szCs w:val="24"/>
        </w:rPr>
        <w:t>Cullata</w:t>
      </w:r>
      <w:proofErr w:type="spellEnd"/>
      <w:r w:rsidRPr="00323D06">
        <w:rPr>
          <w:rFonts w:cstheme="minorHAnsi"/>
          <w:sz w:val="24"/>
          <w:szCs w:val="24"/>
        </w:rPr>
        <w:t xml:space="preserve">, 2011). This approach would address the broad range of learners coming to online learning.  As noted by </w:t>
      </w:r>
      <w:proofErr w:type="spellStart"/>
      <w:r w:rsidRPr="00323D06">
        <w:rPr>
          <w:rFonts w:cstheme="minorHAnsi"/>
          <w:sz w:val="24"/>
          <w:szCs w:val="24"/>
        </w:rPr>
        <w:t>Cullata</w:t>
      </w:r>
      <w:proofErr w:type="spellEnd"/>
      <w:r w:rsidRPr="00323D06">
        <w:rPr>
          <w:rFonts w:cstheme="minorHAnsi"/>
          <w:sz w:val="24"/>
          <w:szCs w:val="24"/>
        </w:rPr>
        <w:t xml:space="preserve">, one of the three principles of ATI is that “highly structured environments tend to be most successful with students of lower ability; conversely, low structure environments may result in better learning for high ability students” (2011). The course is already highly structured, so adding a less structured option or another “pathway” would accommodate more creative students and encourage dynamic growth for students. Maybe a questionnaire about learning styles and multiple intelligences could be </w:t>
      </w:r>
      <w:r w:rsidRPr="00323D06">
        <w:rPr>
          <w:rFonts w:cstheme="minorHAnsi"/>
          <w:sz w:val="24"/>
          <w:szCs w:val="24"/>
        </w:rPr>
        <w:lastRenderedPageBreak/>
        <w:t xml:space="preserve">administered at the start of each course to build a personalized “path” recommendation for each student. </w:t>
      </w:r>
    </w:p>
    <w:p w:rsidR="00281E06" w:rsidRPr="00323D06" w:rsidRDefault="00E05EE4" w:rsidP="008E497E">
      <w:pPr>
        <w:pStyle w:val="ListParagraph"/>
        <w:numPr>
          <w:ilvl w:val="0"/>
          <w:numId w:val="3"/>
        </w:numPr>
        <w:spacing w:line="480" w:lineRule="auto"/>
        <w:rPr>
          <w:rFonts w:cstheme="minorHAnsi"/>
          <w:sz w:val="24"/>
          <w:szCs w:val="24"/>
        </w:rPr>
      </w:pPr>
      <w:r w:rsidRPr="00323D06">
        <w:rPr>
          <w:rFonts w:cstheme="minorHAnsi"/>
          <w:sz w:val="24"/>
          <w:szCs w:val="24"/>
        </w:rPr>
        <w:t xml:space="preserve">To accommodate </w:t>
      </w:r>
      <w:r w:rsidR="00EC6DC7" w:rsidRPr="00323D06">
        <w:rPr>
          <w:rFonts w:cstheme="minorHAnsi"/>
          <w:sz w:val="24"/>
          <w:szCs w:val="24"/>
        </w:rPr>
        <w:t xml:space="preserve">lower-achieving students, </w:t>
      </w:r>
      <w:r w:rsidRPr="00323D06">
        <w:rPr>
          <w:rFonts w:cstheme="minorHAnsi"/>
          <w:sz w:val="24"/>
          <w:szCs w:val="24"/>
        </w:rPr>
        <w:t xml:space="preserve">encourage self-regulatory behaviour and multiple intelligences/learning styles the course content might be presented in more than one way with the option to view strategy tips for students who need extra help. </w:t>
      </w:r>
      <w:r w:rsidR="003C37EE" w:rsidRPr="00323D06">
        <w:rPr>
          <w:rFonts w:cstheme="minorHAnsi"/>
          <w:sz w:val="24"/>
          <w:szCs w:val="24"/>
        </w:rPr>
        <w:t xml:space="preserve">Cognitive Flexibility Theory focus </w:t>
      </w:r>
      <w:r w:rsidR="00EC6DC7" w:rsidRPr="00323D06">
        <w:rPr>
          <w:rFonts w:cstheme="minorHAnsi"/>
          <w:sz w:val="24"/>
          <w:szCs w:val="24"/>
        </w:rPr>
        <w:t>on how we learn</w:t>
      </w:r>
      <w:r w:rsidR="003C37EE" w:rsidRPr="00323D06">
        <w:rPr>
          <w:rFonts w:cstheme="minorHAnsi"/>
          <w:sz w:val="24"/>
          <w:szCs w:val="24"/>
        </w:rPr>
        <w:t xml:space="preserve"> in complex domains and </w:t>
      </w:r>
      <w:proofErr w:type="gramStart"/>
      <w:r w:rsidR="003C37EE" w:rsidRPr="00323D06">
        <w:rPr>
          <w:rFonts w:cstheme="minorHAnsi"/>
          <w:sz w:val="24"/>
          <w:szCs w:val="24"/>
        </w:rPr>
        <w:t>is</w:t>
      </w:r>
      <w:proofErr w:type="gramEnd"/>
      <w:r w:rsidR="003C37EE" w:rsidRPr="00323D06">
        <w:rPr>
          <w:rFonts w:cstheme="minorHAnsi"/>
          <w:sz w:val="24"/>
          <w:szCs w:val="24"/>
        </w:rPr>
        <w:t xml:space="preserve"> </w:t>
      </w:r>
      <w:r w:rsidR="007C515F" w:rsidRPr="00323D06">
        <w:rPr>
          <w:rFonts w:cstheme="minorHAnsi"/>
          <w:sz w:val="24"/>
          <w:szCs w:val="24"/>
        </w:rPr>
        <w:t>concerned</w:t>
      </w:r>
      <w:r w:rsidR="003C37EE" w:rsidRPr="00323D06">
        <w:rPr>
          <w:rFonts w:cstheme="minorHAnsi"/>
          <w:sz w:val="24"/>
          <w:szCs w:val="24"/>
        </w:rPr>
        <w:t xml:space="preserve"> with transfer of knowledge beyond the </w:t>
      </w:r>
      <w:r w:rsidR="007C515F" w:rsidRPr="00323D06">
        <w:rPr>
          <w:rFonts w:cstheme="minorHAnsi"/>
          <w:sz w:val="24"/>
          <w:szCs w:val="24"/>
        </w:rPr>
        <w:t>initial</w:t>
      </w:r>
      <w:r w:rsidR="003C37EE" w:rsidRPr="00323D06">
        <w:rPr>
          <w:rFonts w:cstheme="minorHAnsi"/>
          <w:sz w:val="24"/>
          <w:szCs w:val="24"/>
        </w:rPr>
        <w:t xml:space="preserve"> context (</w:t>
      </w:r>
      <w:proofErr w:type="spellStart"/>
      <w:r w:rsidR="003C37EE" w:rsidRPr="00323D06">
        <w:rPr>
          <w:rFonts w:cstheme="minorHAnsi"/>
          <w:sz w:val="24"/>
          <w:szCs w:val="24"/>
        </w:rPr>
        <w:t>Cullata</w:t>
      </w:r>
      <w:proofErr w:type="spellEnd"/>
      <w:r w:rsidR="003C37EE" w:rsidRPr="00323D06">
        <w:rPr>
          <w:rFonts w:cstheme="minorHAnsi"/>
          <w:sz w:val="24"/>
          <w:szCs w:val="24"/>
        </w:rPr>
        <w:t>, 2011</w:t>
      </w:r>
      <w:r w:rsidR="006D5899">
        <w:rPr>
          <w:rFonts w:cstheme="minorHAnsi"/>
          <w:sz w:val="24"/>
          <w:szCs w:val="24"/>
        </w:rPr>
        <w:t xml:space="preserve">,). </w:t>
      </w:r>
      <w:r w:rsidR="007C515F" w:rsidRPr="00323D06">
        <w:rPr>
          <w:rFonts w:cstheme="minorHAnsi"/>
          <w:sz w:val="24"/>
          <w:szCs w:val="24"/>
        </w:rPr>
        <w:t>In a senior English course where critical thinking is essential</w:t>
      </w:r>
      <w:r w:rsidR="00D06B3A">
        <w:rPr>
          <w:rFonts w:cstheme="minorHAnsi"/>
          <w:sz w:val="24"/>
          <w:szCs w:val="24"/>
        </w:rPr>
        <w:t xml:space="preserve"> and the skills taught are</w:t>
      </w:r>
      <w:r w:rsidR="00EC6DC7" w:rsidRPr="00323D06">
        <w:rPr>
          <w:rFonts w:cstheme="minorHAnsi"/>
          <w:sz w:val="24"/>
          <w:szCs w:val="24"/>
        </w:rPr>
        <w:t xml:space="preserve"> important in the real world</w:t>
      </w:r>
      <w:r w:rsidR="007C515F" w:rsidRPr="00323D06">
        <w:rPr>
          <w:rFonts w:cstheme="minorHAnsi"/>
          <w:sz w:val="24"/>
          <w:szCs w:val="24"/>
        </w:rPr>
        <w:t>, flexibility and tra</w:t>
      </w:r>
      <w:r w:rsidR="00D06B3A">
        <w:rPr>
          <w:rFonts w:cstheme="minorHAnsi"/>
          <w:sz w:val="24"/>
          <w:szCs w:val="24"/>
        </w:rPr>
        <w:t xml:space="preserve">nsfer of learning are </w:t>
      </w:r>
      <w:proofErr w:type="gramStart"/>
      <w:r w:rsidR="00D06B3A">
        <w:rPr>
          <w:rFonts w:cstheme="minorHAnsi"/>
          <w:sz w:val="24"/>
          <w:szCs w:val="24"/>
        </w:rPr>
        <w:t>key</w:t>
      </w:r>
      <w:proofErr w:type="gramEnd"/>
      <w:r w:rsidR="007C515F" w:rsidRPr="00323D06">
        <w:rPr>
          <w:rFonts w:cstheme="minorHAnsi"/>
          <w:sz w:val="24"/>
          <w:szCs w:val="24"/>
        </w:rPr>
        <w:t>. This theory supports the use of interactive technology and proposes a learning environment that “presents multiple perspectives on the content, is complex and ill-defined, and emphasises the construction of knowledge by the learner” (</w:t>
      </w:r>
      <w:proofErr w:type="spellStart"/>
      <w:r w:rsidR="007C515F" w:rsidRPr="00323D06">
        <w:rPr>
          <w:rFonts w:cstheme="minorHAnsi"/>
          <w:sz w:val="24"/>
          <w:szCs w:val="24"/>
        </w:rPr>
        <w:t>Cullata</w:t>
      </w:r>
      <w:proofErr w:type="spellEnd"/>
      <w:r w:rsidR="007C515F" w:rsidRPr="00323D06">
        <w:rPr>
          <w:rFonts w:cstheme="minorHAnsi"/>
          <w:sz w:val="24"/>
          <w:szCs w:val="24"/>
        </w:rPr>
        <w:t>, 2012</w:t>
      </w:r>
      <w:r w:rsidR="006D5899">
        <w:rPr>
          <w:rFonts w:cstheme="minorHAnsi"/>
          <w:sz w:val="24"/>
          <w:szCs w:val="24"/>
        </w:rPr>
        <w:t xml:space="preserve"> </w:t>
      </w:r>
      <w:r w:rsidR="006D5899">
        <w:rPr>
          <w:rFonts w:cstheme="minorHAnsi"/>
          <w:sz w:val="24"/>
          <w:szCs w:val="24"/>
        </w:rPr>
        <w:t>“Cognitive Flexibility Theory”</w:t>
      </w:r>
      <w:r w:rsidR="007C515F" w:rsidRPr="00323D06">
        <w:rPr>
          <w:rFonts w:cstheme="minorHAnsi"/>
          <w:sz w:val="24"/>
          <w:szCs w:val="24"/>
        </w:rPr>
        <w:t xml:space="preserve">). </w:t>
      </w:r>
      <w:r w:rsidRPr="00323D06">
        <w:rPr>
          <w:rFonts w:cstheme="minorHAnsi"/>
          <w:sz w:val="24"/>
          <w:szCs w:val="24"/>
        </w:rPr>
        <w:t xml:space="preserve">This might look </w:t>
      </w:r>
      <w:r w:rsidR="00EC6DC7" w:rsidRPr="00323D06">
        <w:rPr>
          <w:rFonts w:cstheme="minorHAnsi"/>
          <w:sz w:val="24"/>
          <w:szCs w:val="24"/>
        </w:rPr>
        <w:t>like</w:t>
      </w:r>
      <w:r w:rsidRPr="00323D06">
        <w:rPr>
          <w:rFonts w:cstheme="minorHAnsi"/>
          <w:sz w:val="24"/>
          <w:szCs w:val="24"/>
        </w:rPr>
        <w:t xml:space="preserve"> a help </w:t>
      </w:r>
      <w:r w:rsidR="00EC6DC7" w:rsidRPr="00323D06">
        <w:rPr>
          <w:rFonts w:cstheme="minorHAnsi"/>
          <w:sz w:val="24"/>
          <w:szCs w:val="24"/>
        </w:rPr>
        <w:t>button located on pages in</w:t>
      </w:r>
      <w:r w:rsidRPr="00323D06">
        <w:rPr>
          <w:rFonts w:cstheme="minorHAnsi"/>
          <w:sz w:val="24"/>
          <w:szCs w:val="24"/>
        </w:rPr>
        <w:t xml:space="preserve"> the course where students could click and link to resources like videos, or audio files that explain the instructions, but also provide strategies for raising achievement.  For example, a video of a teacher doing a think-aloud for a Shakespeare close reading might help lower-achieving students </w:t>
      </w:r>
      <w:r w:rsidR="00281E06" w:rsidRPr="00323D06">
        <w:rPr>
          <w:rFonts w:cstheme="minorHAnsi"/>
          <w:sz w:val="24"/>
          <w:szCs w:val="24"/>
        </w:rPr>
        <w:t>to utilize a new strategy.</w:t>
      </w:r>
    </w:p>
    <w:p w:rsidR="00EC6DC7" w:rsidRPr="00323D06" w:rsidRDefault="00EC6DC7" w:rsidP="008E497E">
      <w:pPr>
        <w:pStyle w:val="ListParagraph"/>
        <w:numPr>
          <w:ilvl w:val="0"/>
          <w:numId w:val="3"/>
        </w:numPr>
        <w:spacing w:line="480" w:lineRule="auto"/>
        <w:rPr>
          <w:rFonts w:cstheme="minorHAnsi"/>
          <w:sz w:val="24"/>
          <w:szCs w:val="24"/>
        </w:rPr>
      </w:pPr>
      <w:r w:rsidRPr="00323D06">
        <w:rPr>
          <w:rFonts w:cstheme="minorHAnsi"/>
          <w:sz w:val="24"/>
          <w:szCs w:val="24"/>
        </w:rPr>
        <w:t xml:space="preserve">Some other strategies related to Gardner’s Intelligences that could be used in my online course. </w:t>
      </w:r>
    </w:p>
    <w:p w:rsidR="00EC6DC7" w:rsidRPr="00323D06" w:rsidRDefault="00EC6DC7" w:rsidP="008E497E">
      <w:pPr>
        <w:pStyle w:val="ListParagraph"/>
        <w:numPr>
          <w:ilvl w:val="1"/>
          <w:numId w:val="3"/>
        </w:numPr>
        <w:spacing w:line="480" w:lineRule="auto"/>
        <w:rPr>
          <w:rFonts w:cstheme="minorHAnsi"/>
          <w:sz w:val="24"/>
          <w:szCs w:val="24"/>
        </w:rPr>
      </w:pPr>
      <w:r w:rsidRPr="00323D06">
        <w:rPr>
          <w:rFonts w:cstheme="minorHAnsi"/>
          <w:sz w:val="24"/>
          <w:szCs w:val="24"/>
        </w:rPr>
        <w:t xml:space="preserve">Verbal skills: audio files of the course content could easily be included. Audio versions of course texts could be suggested, or made available. </w:t>
      </w:r>
      <w:r w:rsidR="007C6708" w:rsidRPr="00323D06">
        <w:rPr>
          <w:rFonts w:cstheme="minorHAnsi"/>
          <w:sz w:val="24"/>
          <w:szCs w:val="24"/>
        </w:rPr>
        <w:t xml:space="preserve">Assignment options could include video and audio submissions (like a persuasive speech instead of a written essay). </w:t>
      </w:r>
    </w:p>
    <w:p w:rsidR="007C6708" w:rsidRPr="00323D06" w:rsidRDefault="007C6708" w:rsidP="008E497E">
      <w:pPr>
        <w:pStyle w:val="ListParagraph"/>
        <w:numPr>
          <w:ilvl w:val="1"/>
          <w:numId w:val="3"/>
        </w:numPr>
        <w:spacing w:line="480" w:lineRule="auto"/>
        <w:rPr>
          <w:rFonts w:cstheme="minorHAnsi"/>
          <w:sz w:val="24"/>
          <w:szCs w:val="24"/>
        </w:rPr>
      </w:pPr>
      <w:r w:rsidRPr="00323D06">
        <w:rPr>
          <w:rFonts w:cstheme="minorHAnsi"/>
          <w:sz w:val="24"/>
          <w:szCs w:val="24"/>
        </w:rPr>
        <w:lastRenderedPageBreak/>
        <w:t>Mathematical</w:t>
      </w:r>
      <w:r w:rsidR="00AE0B49" w:rsidRPr="00323D06">
        <w:rPr>
          <w:rFonts w:cstheme="minorHAnsi"/>
          <w:sz w:val="24"/>
          <w:szCs w:val="24"/>
        </w:rPr>
        <w:t>,</w:t>
      </w:r>
      <w:r w:rsidRPr="00323D06">
        <w:rPr>
          <w:rFonts w:cstheme="minorHAnsi"/>
          <w:sz w:val="24"/>
          <w:szCs w:val="24"/>
        </w:rPr>
        <w:t xml:space="preserve"> Spatial </w:t>
      </w:r>
      <w:r w:rsidR="00AE0B49" w:rsidRPr="00323D06">
        <w:rPr>
          <w:rFonts w:cstheme="minorHAnsi"/>
          <w:sz w:val="24"/>
          <w:szCs w:val="24"/>
        </w:rPr>
        <w:t xml:space="preserve">and Interpersonal </w:t>
      </w:r>
      <w:r w:rsidRPr="00323D06">
        <w:rPr>
          <w:rFonts w:cstheme="minorHAnsi"/>
          <w:sz w:val="24"/>
          <w:szCs w:val="24"/>
        </w:rPr>
        <w:t>skills:</w:t>
      </w:r>
      <w:r w:rsidR="00D7072A" w:rsidRPr="00323D06">
        <w:rPr>
          <w:rFonts w:cstheme="minorHAnsi"/>
          <w:sz w:val="24"/>
          <w:szCs w:val="24"/>
        </w:rPr>
        <w:t xml:space="preserve"> Though Engl</w:t>
      </w:r>
      <w:r w:rsidR="00D06B3A">
        <w:rPr>
          <w:rFonts w:cstheme="minorHAnsi"/>
          <w:sz w:val="24"/>
          <w:szCs w:val="24"/>
        </w:rPr>
        <w:t xml:space="preserve">ish requires a different skill </w:t>
      </w:r>
      <w:r w:rsidR="00D7072A" w:rsidRPr="00323D06">
        <w:rPr>
          <w:rFonts w:cstheme="minorHAnsi"/>
          <w:sz w:val="24"/>
          <w:szCs w:val="24"/>
        </w:rPr>
        <w:t xml:space="preserve">set than math, logic is important in constructing arguments. By </w:t>
      </w:r>
      <w:r w:rsidR="00AE0B49" w:rsidRPr="00323D06">
        <w:rPr>
          <w:rFonts w:cstheme="minorHAnsi"/>
          <w:sz w:val="24"/>
          <w:szCs w:val="24"/>
        </w:rPr>
        <w:t>highlighting this aspect of essay writing</w:t>
      </w:r>
      <w:r w:rsidR="00D7072A" w:rsidRPr="00323D06">
        <w:rPr>
          <w:rFonts w:cstheme="minorHAnsi"/>
          <w:sz w:val="24"/>
          <w:szCs w:val="24"/>
        </w:rPr>
        <w:t xml:space="preserve"> and using a </w:t>
      </w:r>
      <w:r w:rsidR="00AE0B49" w:rsidRPr="00323D06">
        <w:rPr>
          <w:rFonts w:cstheme="minorHAnsi"/>
          <w:sz w:val="24"/>
          <w:szCs w:val="24"/>
        </w:rPr>
        <w:t>guided step-by-step writing process</w:t>
      </w:r>
      <w:r w:rsidR="00D7072A" w:rsidRPr="00323D06">
        <w:rPr>
          <w:rFonts w:cstheme="minorHAnsi"/>
          <w:sz w:val="24"/>
          <w:szCs w:val="24"/>
        </w:rPr>
        <w:t xml:space="preserve"> that allows students to earn marks toward their written essay</w:t>
      </w:r>
      <w:r w:rsidR="00AE0B49" w:rsidRPr="00323D06">
        <w:rPr>
          <w:rFonts w:cstheme="minorHAnsi"/>
          <w:sz w:val="24"/>
          <w:szCs w:val="24"/>
        </w:rPr>
        <w:t xml:space="preserve"> using organizational tools and strong logical organization (i.e. charts, mind maps, graphic organizers), weaker writing student would be more successful in </w:t>
      </w:r>
      <w:r w:rsidR="00D06B3A">
        <w:rPr>
          <w:rFonts w:cstheme="minorHAnsi"/>
          <w:sz w:val="24"/>
          <w:szCs w:val="24"/>
        </w:rPr>
        <w:t>the course. When this concept</w:t>
      </w:r>
      <w:r w:rsidR="00AE0B49" w:rsidRPr="00323D06">
        <w:rPr>
          <w:rFonts w:cstheme="minorHAnsi"/>
          <w:sz w:val="24"/>
          <w:szCs w:val="24"/>
        </w:rPr>
        <w:t xml:space="preserve"> </w:t>
      </w:r>
      <w:r w:rsidR="00D06B3A">
        <w:rPr>
          <w:rFonts w:cstheme="minorHAnsi"/>
          <w:sz w:val="24"/>
          <w:szCs w:val="24"/>
        </w:rPr>
        <w:t xml:space="preserve">is </w:t>
      </w:r>
      <w:r w:rsidR="00AE0B49" w:rsidRPr="00323D06">
        <w:rPr>
          <w:rFonts w:cstheme="minorHAnsi"/>
          <w:sz w:val="24"/>
          <w:szCs w:val="24"/>
        </w:rPr>
        <w:t>combined with collaboration and social learning, students who struggle with organization can benefit from help with structure, and good writers can help with editing</w:t>
      </w:r>
      <w:r w:rsidR="0072211B" w:rsidRPr="00323D06">
        <w:rPr>
          <w:rFonts w:cstheme="minorHAnsi"/>
          <w:sz w:val="24"/>
          <w:szCs w:val="24"/>
        </w:rPr>
        <w:t xml:space="preserve"> from their peers</w:t>
      </w:r>
      <w:r w:rsidR="00AE0B49" w:rsidRPr="00323D06">
        <w:rPr>
          <w:rFonts w:cstheme="minorHAnsi"/>
          <w:sz w:val="24"/>
          <w:szCs w:val="24"/>
        </w:rPr>
        <w:t>. This could be achieved by matching different types of learners</w:t>
      </w:r>
      <w:r w:rsidR="0072211B" w:rsidRPr="00323D06">
        <w:rPr>
          <w:rFonts w:cstheme="minorHAnsi"/>
          <w:sz w:val="24"/>
          <w:szCs w:val="24"/>
        </w:rPr>
        <w:t xml:space="preserve"> in pairs</w:t>
      </w:r>
      <w:r w:rsidR="00D06B3A">
        <w:rPr>
          <w:rFonts w:cstheme="minorHAnsi"/>
          <w:sz w:val="24"/>
          <w:szCs w:val="24"/>
        </w:rPr>
        <w:t xml:space="preserve"> (using results of the questionnaire suggested earlier)</w:t>
      </w:r>
      <w:r w:rsidR="00AE0B49" w:rsidRPr="00323D06">
        <w:rPr>
          <w:rFonts w:cstheme="minorHAnsi"/>
          <w:sz w:val="24"/>
          <w:szCs w:val="24"/>
        </w:rPr>
        <w:t>, and assigning collaborative writing</w:t>
      </w:r>
      <w:r w:rsidR="0072211B" w:rsidRPr="00323D06">
        <w:rPr>
          <w:rFonts w:cstheme="minorHAnsi"/>
          <w:sz w:val="24"/>
          <w:szCs w:val="24"/>
        </w:rPr>
        <w:t xml:space="preserve"> projects</w:t>
      </w:r>
      <w:r w:rsidR="00AE0B49" w:rsidRPr="00323D06">
        <w:rPr>
          <w:rFonts w:cstheme="minorHAnsi"/>
          <w:sz w:val="24"/>
          <w:szCs w:val="24"/>
        </w:rPr>
        <w:t xml:space="preserve">. Students could decide on a topic together and produce two essays arguing one side of the argument i.e. </w:t>
      </w:r>
      <w:proofErr w:type="gramStart"/>
      <w:r w:rsidR="00AE0B49" w:rsidRPr="00323D06">
        <w:rPr>
          <w:rFonts w:cstheme="minorHAnsi"/>
          <w:sz w:val="24"/>
          <w:szCs w:val="24"/>
        </w:rPr>
        <w:t>Is</w:t>
      </w:r>
      <w:proofErr w:type="gramEnd"/>
      <w:r w:rsidR="00AE0B49" w:rsidRPr="00323D06">
        <w:rPr>
          <w:rFonts w:cstheme="minorHAnsi"/>
          <w:sz w:val="24"/>
          <w:szCs w:val="24"/>
        </w:rPr>
        <w:t xml:space="preserve"> Hamlet really mad? Or is he just acting mad? Students would submit the outline organizer they chose and completed collaboratively along with their</w:t>
      </w:r>
      <w:r w:rsidR="0072211B" w:rsidRPr="00323D06">
        <w:rPr>
          <w:rFonts w:cstheme="minorHAnsi"/>
          <w:sz w:val="24"/>
          <w:szCs w:val="24"/>
        </w:rPr>
        <w:t xml:space="preserve"> individual</w:t>
      </w:r>
      <w:r w:rsidR="00AE0B49" w:rsidRPr="00323D06">
        <w:rPr>
          <w:rFonts w:cstheme="minorHAnsi"/>
          <w:sz w:val="24"/>
          <w:szCs w:val="24"/>
        </w:rPr>
        <w:t xml:space="preserve"> essay. </w:t>
      </w:r>
    </w:p>
    <w:p w:rsidR="0072211B" w:rsidRPr="00323D06" w:rsidRDefault="0072211B" w:rsidP="008E497E">
      <w:pPr>
        <w:pStyle w:val="ListParagraph"/>
        <w:numPr>
          <w:ilvl w:val="1"/>
          <w:numId w:val="3"/>
        </w:numPr>
        <w:spacing w:line="480" w:lineRule="auto"/>
        <w:rPr>
          <w:rFonts w:cstheme="minorHAnsi"/>
          <w:sz w:val="24"/>
          <w:szCs w:val="24"/>
        </w:rPr>
      </w:pPr>
      <w:r w:rsidRPr="00323D06">
        <w:rPr>
          <w:rFonts w:cstheme="minorHAnsi"/>
          <w:sz w:val="24"/>
          <w:szCs w:val="24"/>
        </w:rPr>
        <w:t>Intrapersonal, Naturalistic, and Existential skills:  Students with these skills could be better accommodated in the course if topics of assignments were optional. Of course there are required texts and approved reading lists</w:t>
      </w:r>
      <w:r w:rsidR="00D06B3A">
        <w:rPr>
          <w:rFonts w:cstheme="minorHAnsi"/>
          <w:sz w:val="24"/>
          <w:szCs w:val="24"/>
        </w:rPr>
        <w:t xml:space="preserve"> for English</w:t>
      </w:r>
      <w:r w:rsidRPr="00323D06">
        <w:rPr>
          <w:rFonts w:cstheme="minorHAnsi"/>
          <w:sz w:val="24"/>
          <w:szCs w:val="24"/>
        </w:rPr>
        <w:t xml:space="preserve">, but discussion topics could provide choices. </w:t>
      </w:r>
      <w:r w:rsidR="00CF0CC2" w:rsidRPr="00323D06">
        <w:rPr>
          <w:rFonts w:cstheme="minorHAnsi"/>
          <w:sz w:val="24"/>
          <w:szCs w:val="24"/>
        </w:rPr>
        <w:t xml:space="preserve">For example, one of the </w:t>
      </w:r>
      <w:r w:rsidRPr="00323D06">
        <w:rPr>
          <w:rFonts w:cstheme="minorHAnsi"/>
          <w:sz w:val="24"/>
          <w:szCs w:val="24"/>
        </w:rPr>
        <w:t>posts required involves researching Elizabethan England</w:t>
      </w:r>
      <w:r w:rsidR="00CF0CC2" w:rsidRPr="00323D06">
        <w:rPr>
          <w:rFonts w:cstheme="minorHAnsi"/>
          <w:sz w:val="24"/>
          <w:szCs w:val="24"/>
        </w:rPr>
        <w:t xml:space="preserve"> and choosing a quote from Hamlet and explaining it from the perspective of someone in the audience or the original performance of Hamlet at the globe theatre. Rather than have each student focus on Elizabethan </w:t>
      </w:r>
      <w:r w:rsidR="00CF0CC2" w:rsidRPr="00323D06">
        <w:rPr>
          <w:rFonts w:cstheme="minorHAnsi"/>
          <w:sz w:val="24"/>
          <w:szCs w:val="24"/>
        </w:rPr>
        <w:lastRenderedPageBreak/>
        <w:t>society, students might research architecture, or other relevant areas related to their interests</w:t>
      </w:r>
      <w:r w:rsidR="00D06B3A">
        <w:rPr>
          <w:rFonts w:cstheme="minorHAnsi"/>
          <w:sz w:val="24"/>
          <w:szCs w:val="24"/>
        </w:rPr>
        <w:t xml:space="preserve"> and the play</w:t>
      </w:r>
      <w:r w:rsidR="00CF0CC2" w:rsidRPr="00323D06">
        <w:rPr>
          <w:rFonts w:cstheme="minorHAnsi"/>
          <w:sz w:val="24"/>
          <w:szCs w:val="24"/>
        </w:rPr>
        <w:t xml:space="preserve">.  </w:t>
      </w:r>
    </w:p>
    <w:p w:rsidR="00D06B3A" w:rsidRPr="00E31CA7" w:rsidRDefault="00050D49" w:rsidP="00E31CA7">
      <w:pPr>
        <w:pStyle w:val="ListParagraph"/>
        <w:numPr>
          <w:ilvl w:val="0"/>
          <w:numId w:val="3"/>
        </w:numPr>
        <w:spacing w:line="480" w:lineRule="auto"/>
        <w:rPr>
          <w:rFonts w:cstheme="minorHAnsi"/>
          <w:sz w:val="24"/>
          <w:szCs w:val="24"/>
        </w:rPr>
      </w:pPr>
      <w:r>
        <w:rPr>
          <w:rFonts w:cstheme="minorHAnsi"/>
          <w:sz w:val="24"/>
          <w:szCs w:val="24"/>
        </w:rPr>
        <w:t xml:space="preserve">To help facilitate critical thinking skills in an online environment the instructor must encourage </w:t>
      </w:r>
      <w:r w:rsidR="00740D30">
        <w:rPr>
          <w:rFonts w:cstheme="minorHAnsi"/>
          <w:sz w:val="24"/>
          <w:szCs w:val="24"/>
        </w:rPr>
        <w:t>open-mindedness, intellectual curiosity, planning and strategy, and intellectual carefulness (</w:t>
      </w:r>
      <w:proofErr w:type="spellStart"/>
      <w:r w:rsidR="00740D30">
        <w:rPr>
          <w:rFonts w:cstheme="minorHAnsi"/>
          <w:sz w:val="24"/>
          <w:szCs w:val="24"/>
        </w:rPr>
        <w:t>Santrock</w:t>
      </w:r>
      <w:proofErr w:type="spellEnd"/>
      <w:r w:rsidR="00740D30">
        <w:rPr>
          <w:rFonts w:cstheme="minorHAnsi"/>
          <w:sz w:val="24"/>
          <w:szCs w:val="24"/>
        </w:rPr>
        <w:t xml:space="preserve"> et al., p. 264). The teacher can </w:t>
      </w:r>
      <w:r w:rsidR="00D06B3A">
        <w:rPr>
          <w:rFonts w:cstheme="minorHAnsi"/>
          <w:sz w:val="24"/>
          <w:szCs w:val="24"/>
        </w:rPr>
        <w:t>do</w:t>
      </w:r>
      <w:r w:rsidR="00740D30">
        <w:rPr>
          <w:rFonts w:cstheme="minorHAnsi"/>
          <w:sz w:val="24"/>
          <w:szCs w:val="24"/>
        </w:rPr>
        <w:t xml:space="preserve"> this by modelling good critical thinking skills and </w:t>
      </w:r>
      <w:r w:rsidR="00D06B3A">
        <w:rPr>
          <w:rFonts w:cstheme="minorHAnsi"/>
          <w:sz w:val="24"/>
          <w:szCs w:val="24"/>
        </w:rPr>
        <w:t>demonstrating</w:t>
      </w:r>
      <w:r w:rsidR="00740D30">
        <w:rPr>
          <w:rFonts w:cstheme="minorHAnsi"/>
          <w:sz w:val="24"/>
          <w:szCs w:val="24"/>
        </w:rPr>
        <w:t xml:space="preserve"> flexible </w:t>
      </w:r>
      <w:r w:rsidR="00D06B3A">
        <w:rPr>
          <w:rFonts w:cstheme="minorHAnsi"/>
          <w:sz w:val="24"/>
          <w:szCs w:val="24"/>
        </w:rPr>
        <w:t xml:space="preserve">in assignments, </w:t>
      </w:r>
      <w:r w:rsidR="00740D30">
        <w:rPr>
          <w:rFonts w:cstheme="minorHAnsi"/>
          <w:sz w:val="24"/>
          <w:szCs w:val="24"/>
        </w:rPr>
        <w:t>student opinions and viewpoints. To further ensure that students have the tools to think critically, the course should include real world problems and authentic assessment. There should be a project option for the ISU that would combine student interest and skills learned with</w:t>
      </w:r>
      <w:r w:rsidR="003420C1">
        <w:rPr>
          <w:rFonts w:cstheme="minorHAnsi"/>
          <w:sz w:val="24"/>
          <w:szCs w:val="24"/>
        </w:rPr>
        <w:t xml:space="preserve"> applications relevant to the student. </w:t>
      </w:r>
    </w:p>
    <w:p w:rsidR="00F81C01" w:rsidRDefault="002F356D" w:rsidP="002F356D">
      <w:pPr>
        <w:spacing w:line="480" w:lineRule="auto"/>
        <w:rPr>
          <w:rFonts w:cstheme="minorHAnsi"/>
          <w:sz w:val="24"/>
          <w:szCs w:val="24"/>
        </w:rPr>
      </w:pPr>
      <w:r>
        <w:rPr>
          <w:rFonts w:cstheme="minorHAnsi"/>
          <w:sz w:val="24"/>
          <w:szCs w:val="24"/>
        </w:rPr>
        <w:t>Conclusion</w:t>
      </w:r>
    </w:p>
    <w:p w:rsidR="00D06B3A" w:rsidRDefault="002F356D" w:rsidP="008E497E">
      <w:pPr>
        <w:spacing w:line="480" w:lineRule="auto"/>
        <w:rPr>
          <w:rFonts w:cstheme="minorHAnsi"/>
          <w:sz w:val="24"/>
          <w:szCs w:val="24"/>
        </w:rPr>
      </w:pPr>
      <w:r>
        <w:rPr>
          <w:rFonts w:cstheme="minorHAnsi"/>
          <w:sz w:val="24"/>
          <w:szCs w:val="24"/>
        </w:rPr>
        <w:t xml:space="preserve">Though my online grade twelve university English </w:t>
      </w:r>
      <w:proofErr w:type="gramStart"/>
      <w:r>
        <w:rPr>
          <w:rFonts w:cstheme="minorHAnsi"/>
          <w:sz w:val="24"/>
          <w:szCs w:val="24"/>
        </w:rPr>
        <w:t>course</w:t>
      </w:r>
      <w:proofErr w:type="gramEnd"/>
      <w:r>
        <w:rPr>
          <w:rFonts w:cstheme="minorHAnsi"/>
          <w:sz w:val="24"/>
          <w:szCs w:val="24"/>
        </w:rPr>
        <w:t xml:space="preserve"> is designed successfully in some ways, the range of skills and abilities learners bring with them must be considered if we want </w:t>
      </w:r>
      <w:r w:rsidR="00D06B3A">
        <w:rPr>
          <w:rFonts w:cstheme="minorHAnsi"/>
          <w:sz w:val="24"/>
          <w:szCs w:val="24"/>
        </w:rPr>
        <w:t xml:space="preserve">more of </w:t>
      </w:r>
      <w:r>
        <w:rPr>
          <w:rFonts w:cstheme="minorHAnsi"/>
          <w:sz w:val="24"/>
          <w:szCs w:val="24"/>
        </w:rPr>
        <w:t>them to succeed in the environment.  The main problem is that there is little attent</w:t>
      </w:r>
      <w:r w:rsidR="00D06B3A">
        <w:rPr>
          <w:rFonts w:cstheme="minorHAnsi"/>
          <w:sz w:val="24"/>
          <w:szCs w:val="24"/>
        </w:rPr>
        <w:t>ion paid to alternate approaches</w:t>
      </w:r>
      <w:r>
        <w:rPr>
          <w:rFonts w:cstheme="minorHAnsi"/>
          <w:sz w:val="24"/>
          <w:szCs w:val="24"/>
        </w:rPr>
        <w:t xml:space="preserve"> and styles of learning and the course offers little flexibility in terms of assignments and “pathways” as I have called them in this analysis. When the course is delivered in a more c</w:t>
      </w:r>
      <w:r w:rsidR="00D06B3A">
        <w:rPr>
          <w:rFonts w:cstheme="minorHAnsi"/>
          <w:sz w:val="24"/>
          <w:szCs w:val="24"/>
        </w:rPr>
        <w:t>ustom, individualized manner and the</w:t>
      </w:r>
      <w:r>
        <w:rPr>
          <w:rFonts w:cstheme="minorHAnsi"/>
          <w:sz w:val="24"/>
          <w:szCs w:val="24"/>
        </w:rPr>
        <w:t xml:space="preserve"> students can make use of their experience and strengths</w:t>
      </w:r>
      <w:r w:rsidR="00D06B3A">
        <w:rPr>
          <w:rFonts w:cstheme="minorHAnsi"/>
          <w:sz w:val="24"/>
          <w:szCs w:val="24"/>
        </w:rPr>
        <w:t>,</w:t>
      </w:r>
      <w:r>
        <w:rPr>
          <w:rFonts w:cstheme="minorHAnsi"/>
          <w:sz w:val="24"/>
          <w:szCs w:val="24"/>
        </w:rPr>
        <w:t xml:space="preserve"> they will not only succeed in the course, but also learn new skills that they will use for the rest of the lives. The solutions suggest</w:t>
      </w:r>
      <w:r w:rsidR="00D06B3A">
        <w:rPr>
          <w:rFonts w:cstheme="minorHAnsi"/>
          <w:sz w:val="24"/>
          <w:szCs w:val="24"/>
        </w:rPr>
        <w:t>ed</w:t>
      </w:r>
      <w:r>
        <w:rPr>
          <w:rFonts w:cstheme="minorHAnsi"/>
          <w:sz w:val="24"/>
          <w:szCs w:val="24"/>
        </w:rPr>
        <w:t xml:space="preserve"> here are practical and inexpensive to implement. It is my hope that with more reflection and critical thinking on the part of course designers and instructors we can continue to improve online learning to serve all learners. </w:t>
      </w:r>
    </w:p>
    <w:p w:rsidR="00E27E4B" w:rsidRPr="00323D06" w:rsidRDefault="002F356D" w:rsidP="008E497E">
      <w:pPr>
        <w:spacing w:line="480" w:lineRule="auto"/>
        <w:rPr>
          <w:rFonts w:cstheme="minorHAnsi"/>
          <w:sz w:val="24"/>
          <w:szCs w:val="24"/>
        </w:rPr>
      </w:pPr>
      <w:r>
        <w:rPr>
          <w:rFonts w:cstheme="minorHAnsi"/>
          <w:sz w:val="24"/>
          <w:szCs w:val="24"/>
        </w:rPr>
        <w:lastRenderedPageBreak/>
        <w:t>Re</w:t>
      </w:r>
      <w:r w:rsidR="005422F5" w:rsidRPr="00323D06">
        <w:rPr>
          <w:rFonts w:cstheme="minorHAnsi"/>
          <w:sz w:val="24"/>
          <w:szCs w:val="24"/>
        </w:rPr>
        <w:t>ferences</w:t>
      </w:r>
    </w:p>
    <w:p w:rsidR="00F81C01" w:rsidRDefault="00F81C01" w:rsidP="00F81C01">
      <w:pPr>
        <w:spacing w:line="480" w:lineRule="auto"/>
        <w:rPr>
          <w:rFonts w:cstheme="minorHAnsi"/>
          <w:color w:val="000000"/>
          <w:sz w:val="24"/>
          <w:szCs w:val="24"/>
          <w:shd w:val="clear" w:color="auto" w:fill="FFFFFF"/>
        </w:rPr>
      </w:pPr>
      <w:proofErr w:type="spellStart"/>
      <w:r w:rsidRPr="00323D06">
        <w:rPr>
          <w:rFonts w:cstheme="minorHAnsi"/>
          <w:color w:val="000000"/>
          <w:sz w:val="24"/>
          <w:szCs w:val="24"/>
          <w:shd w:val="clear" w:color="auto" w:fill="FFFFFF"/>
        </w:rPr>
        <w:t>Culatta</w:t>
      </w:r>
      <w:proofErr w:type="spellEnd"/>
      <w:r w:rsidRPr="00323D06">
        <w:rPr>
          <w:rFonts w:cstheme="minorHAnsi"/>
          <w:color w:val="000000"/>
          <w:sz w:val="24"/>
          <w:szCs w:val="24"/>
          <w:shd w:val="clear" w:color="auto" w:fill="FFFFFF"/>
        </w:rPr>
        <w:t xml:space="preserve">, R. (2011). </w:t>
      </w:r>
      <w:r w:rsidRPr="00323D06">
        <w:rPr>
          <w:rFonts w:cstheme="minorHAnsi"/>
          <w:i/>
          <w:color w:val="000000"/>
          <w:sz w:val="24"/>
          <w:szCs w:val="24"/>
          <w:shd w:val="clear" w:color="auto" w:fill="FFFFFF"/>
        </w:rPr>
        <w:t>Innovative Learning</w:t>
      </w:r>
      <w:r>
        <w:rPr>
          <w:rFonts w:cstheme="minorHAnsi"/>
          <w:color w:val="000000"/>
          <w:sz w:val="24"/>
          <w:szCs w:val="24"/>
          <w:shd w:val="clear" w:color="auto" w:fill="FFFFFF"/>
        </w:rPr>
        <w:t xml:space="preserve">: Instructional Design. </w:t>
      </w:r>
      <w:r w:rsidRPr="00323D06">
        <w:rPr>
          <w:rFonts w:cstheme="minorHAnsi"/>
          <w:color w:val="000000"/>
          <w:sz w:val="24"/>
          <w:szCs w:val="24"/>
          <w:shd w:val="clear" w:color="auto" w:fill="FFFFFF"/>
        </w:rPr>
        <w:t>Retrieved from</w:t>
      </w:r>
    </w:p>
    <w:p w:rsidR="00E31CA7" w:rsidRDefault="00E31CA7" w:rsidP="008E497E">
      <w:pPr>
        <w:spacing w:line="480" w:lineRule="auto"/>
      </w:pPr>
      <w:r>
        <w:rPr>
          <w:rFonts w:cstheme="minorHAnsi"/>
          <w:color w:val="000000"/>
          <w:sz w:val="24"/>
          <w:szCs w:val="24"/>
          <w:shd w:val="clear" w:color="auto" w:fill="FFFFFF"/>
        </w:rPr>
        <w:tab/>
      </w:r>
      <w:hyperlink r:id="rId9" w:history="1">
        <w:r w:rsidRPr="00E31CA7">
          <w:rPr>
            <w:color w:val="0000FF"/>
            <w:u w:val="single"/>
          </w:rPr>
          <w:t>http://www.instructionaldesign.org/theories/index.html</w:t>
        </w:r>
      </w:hyperlink>
    </w:p>
    <w:p w:rsidR="00F81C01" w:rsidRDefault="005422F5" w:rsidP="008E497E">
      <w:pPr>
        <w:spacing w:line="480" w:lineRule="auto"/>
        <w:rPr>
          <w:rFonts w:cstheme="minorHAnsi"/>
          <w:i/>
          <w:sz w:val="24"/>
          <w:szCs w:val="24"/>
        </w:rPr>
      </w:pPr>
      <w:proofErr w:type="spellStart"/>
      <w:r w:rsidRPr="00323D06">
        <w:rPr>
          <w:rFonts w:cstheme="minorHAnsi"/>
          <w:sz w:val="24"/>
          <w:szCs w:val="24"/>
        </w:rPr>
        <w:t>Santrock</w:t>
      </w:r>
      <w:proofErr w:type="spellEnd"/>
      <w:r w:rsidRPr="00323D06">
        <w:rPr>
          <w:rFonts w:cstheme="minorHAnsi"/>
          <w:sz w:val="24"/>
          <w:szCs w:val="24"/>
        </w:rPr>
        <w:t xml:space="preserve">, J. W., </w:t>
      </w:r>
      <w:proofErr w:type="spellStart"/>
      <w:r w:rsidRPr="00323D06">
        <w:rPr>
          <w:rFonts w:cstheme="minorHAnsi"/>
          <w:sz w:val="24"/>
          <w:szCs w:val="24"/>
        </w:rPr>
        <w:t>Woloshyn</w:t>
      </w:r>
      <w:proofErr w:type="spellEnd"/>
      <w:r w:rsidRPr="00323D06">
        <w:rPr>
          <w:rFonts w:cstheme="minorHAnsi"/>
          <w:sz w:val="24"/>
          <w:szCs w:val="24"/>
        </w:rPr>
        <w:t xml:space="preserve">, V. E., Gallagher, T. L., </w:t>
      </w:r>
      <w:proofErr w:type="spellStart"/>
      <w:r w:rsidRPr="00323D06">
        <w:rPr>
          <w:rFonts w:cstheme="minorHAnsi"/>
          <w:sz w:val="24"/>
          <w:szCs w:val="24"/>
        </w:rPr>
        <w:t>Petta</w:t>
      </w:r>
      <w:proofErr w:type="spellEnd"/>
      <w:r w:rsidRPr="00323D06">
        <w:rPr>
          <w:rFonts w:cstheme="minorHAnsi"/>
          <w:sz w:val="24"/>
          <w:szCs w:val="24"/>
        </w:rPr>
        <w:t xml:space="preserve">, T. D., </w:t>
      </w:r>
      <w:proofErr w:type="spellStart"/>
      <w:r w:rsidRPr="00323D06">
        <w:rPr>
          <w:rFonts w:cstheme="minorHAnsi"/>
          <w:sz w:val="24"/>
          <w:szCs w:val="24"/>
        </w:rPr>
        <w:t>Mariani</w:t>
      </w:r>
      <w:proofErr w:type="spellEnd"/>
      <w:r w:rsidRPr="00323D06">
        <w:rPr>
          <w:rFonts w:cstheme="minorHAnsi"/>
          <w:sz w:val="24"/>
          <w:szCs w:val="24"/>
        </w:rPr>
        <w:t xml:space="preserve">, Z. A. (2007). </w:t>
      </w:r>
      <w:r w:rsidRPr="00323D06">
        <w:rPr>
          <w:rFonts w:cstheme="minorHAnsi"/>
          <w:i/>
          <w:sz w:val="24"/>
          <w:szCs w:val="24"/>
        </w:rPr>
        <w:t>Educational</w:t>
      </w:r>
    </w:p>
    <w:p w:rsidR="00F81C01" w:rsidRDefault="005422F5" w:rsidP="00F81C01">
      <w:pPr>
        <w:spacing w:line="480" w:lineRule="auto"/>
        <w:ind w:firstLine="720"/>
        <w:rPr>
          <w:rFonts w:cstheme="minorHAnsi"/>
          <w:color w:val="000000"/>
          <w:sz w:val="24"/>
          <w:szCs w:val="24"/>
          <w:shd w:val="clear" w:color="auto" w:fill="FFFFFF"/>
        </w:rPr>
      </w:pPr>
      <w:r w:rsidRPr="00323D06">
        <w:rPr>
          <w:rFonts w:cstheme="minorHAnsi"/>
          <w:i/>
          <w:sz w:val="24"/>
          <w:szCs w:val="24"/>
        </w:rPr>
        <w:t xml:space="preserve"> </w:t>
      </w:r>
      <w:proofErr w:type="gramStart"/>
      <w:r w:rsidRPr="00323D06">
        <w:rPr>
          <w:rFonts w:cstheme="minorHAnsi"/>
          <w:i/>
          <w:sz w:val="24"/>
          <w:szCs w:val="24"/>
        </w:rPr>
        <w:t>psychology</w:t>
      </w:r>
      <w:proofErr w:type="gramEnd"/>
      <w:r w:rsidRPr="00323D06">
        <w:rPr>
          <w:rFonts w:cstheme="minorHAnsi"/>
          <w:i/>
          <w:sz w:val="24"/>
          <w:szCs w:val="24"/>
        </w:rPr>
        <w:t>:  Second Canadian edition</w:t>
      </w:r>
      <w:r w:rsidRPr="00323D06">
        <w:rPr>
          <w:rFonts w:cstheme="minorHAnsi"/>
          <w:sz w:val="24"/>
          <w:szCs w:val="24"/>
        </w:rPr>
        <w:t xml:space="preserve">. </w:t>
      </w:r>
      <w:r w:rsidR="00887DF3" w:rsidRPr="00323D06">
        <w:rPr>
          <w:rFonts w:cstheme="minorHAnsi"/>
          <w:sz w:val="24"/>
          <w:szCs w:val="24"/>
        </w:rPr>
        <w:t>Montreal, Quebec:</w:t>
      </w:r>
      <w:r w:rsidR="00887DF3" w:rsidRPr="00323D06">
        <w:rPr>
          <w:rStyle w:val="apple-converted-space"/>
          <w:rFonts w:cstheme="minorHAnsi"/>
          <w:color w:val="000000"/>
          <w:sz w:val="24"/>
          <w:szCs w:val="24"/>
          <w:shd w:val="clear" w:color="auto" w:fill="FFFFFF"/>
        </w:rPr>
        <w:t> </w:t>
      </w:r>
      <w:r w:rsidR="00887DF3" w:rsidRPr="00323D06">
        <w:rPr>
          <w:rFonts w:cstheme="minorHAnsi"/>
          <w:color w:val="000000"/>
          <w:sz w:val="24"/>
          <w:szCs w:val="24"/>
          <w:shd w:val="clear" w:color="auto" w:fill="FFFFFF"/>
        </w:rPr>
        <w:t xml:space="preserve">McGraw-Hill Higher </w:t>
      </w:r>
    </w:p>
    <w:p w:rsidR="00DB1DE0" w:rsidRPr="00323D06" w:rsidRDefault="00887DF3" w:rsidP="00F81C01">
      <w:pPr>
        <w:spacing w:line="480" w:lineRule="auto"/>
        <w:ind w:firstLine="720"/>
        <w:rPr>
          <w:rFonts w:cstheme="minorHAnsi"/>
          <w:color w:val="000000"/>
          <w:sz w:val="24"/>
          <w:szCs w:val="24"/>
          <w:shd w:val="clear" w:color="auto" w:fill="FFFFFF"/>
        </w:rPr>
      </w:pPr>
      <w:proofErr w:type="gramStart"/>
      <w:r w:rsidRPr="00323D06">
        <w:rPr>
          <w:rFonts w:cstheme="minorHAnsi"/>
          <w:color w:val="000000"/>
          <w:sz w:val="24"/>
          <w:szCs w:val="24"/>
          <w:shd w:val="clear" w:color="auto" w:fill="FFFFFF"/>
        </w:rPr>
        <w:t>Education.</w:t>
      </w:r>
      <w:proofErr w:type="gramEnd"/>
    </w:p>
    <w:p w:rsidR="005422F5" w:rsidRPr="00323D06" w:rsidRDefault="005422F5" w:rsidP="008E497E">
      <w:pPr>
        <w:spacing w:line="480" w:lineRule="auto"/>
        <w:rPr>
          <w:rFonts w:cstheme="minorHAnsi"/>
          <w:sz w:val="24"/>
          <w:szCs w:val="24"/>
        </w:rPr>
      </w:pPr>
    </w:p>
    <w:p w:rsidR="00477E78" w:rsidRPr="00323D06" w:rsidRDefault="00477E78" w:rsidP="008E497E">
      <w:pPr>
        <w:spacing w:line="480" w:lineRule="auto"/>
        <w:rPr>
          <w:rFonts w:cstheme="minorHAnsi"/>
          <w:sz w:val="24"/>
          <w:szCs w:val="24"/>
        </w:rPr>
      </w:pPr>
    </w:p>
    <w:sectPr w:rsidR="00477E78" w:rsidRPr="00323D0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DD" w:rsidRDefault="007021DD" w:rsidP="008E497E">
      <w:pPr>
        <w:spacing w:after="0" w:line="240" w:lineRule="auto"/>
      </w:pPr>
      <w:r>
        <w:separator/>
      </w:r>
    </w:p>
  </w:endnote>
  <w:endnote w:type="continuationSeparator" w:id="0">
    <w:p w:rsidR="007021DD" w:rsidRDefault="007021DD" w:rsidP="008E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DD" w:rsidRDefault="007021DD" w:rsidP="008E497E">
      <w:pPr>
        <w:spacing w:after="0" w:line="240" w:lineRule="auto"/>
      </w:pPr>
      <w:r>
        <w:separator/>
      </w:r>
    </w:p>
  </w:footnote>
  <w:footnote w:type="continuationSeparator" w:id="0">
    <w:p w:rsidR="007021DD" w:rsidRDefault="007021DD" w:rsidP="008E4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10261"/>
      <w:docPartObj>
        <w:docPartGallery w:val="Page Numbers (Top of Page)"/>
        <w:docPartUnique/>
      </w:docPartObj>
    </w:sdtPr>
    <w:sdtEndPr>
      <w:rPr>
        <w:noProof/>
      </w:rPr>
    </w:sdtEndPr>
    <w:sdtContent>
      <w:p w:rsidR="008E497E" w:rsidRDefault="00E31CA7">
        <w:pPr>
          <w:pStyle w:val="Header"/>
          <w:jc w:val="right"/>
        </w:pPr>
        <w:r>
          <w:t>Assignment 2</w:t>
        </w:r>
        <w:r>
          <w:t xml:space="preserve">: </w:t>
        </w:r>
        <w:r w:rsidR="008E497E">
          <w:t xml:space="preserve">Analysis and </w:t>
        </w:r>
        <w:r>
          <w:t xml:space="preserve">Synthesis Paper                        </w:t>
        </w:r>
        <w:r w:rsidR="008E497E">
          <w:fldChar w:fldCharType="begin"/>
        </w:r>
        <w:r w:rsidR="008E497E">
          <w:instrText xml:space="preserve"> PAGE   \* MERGEFORMAT </w:instrText>
        </w:r>
        <w:r w:rsidR="008E497E">
          <w:fldChar w:fldCharType="separate"/>
        </w:r>
        <w:r w:rsidR="006D5899">
          <w:rPr>
            <w:noProof/>
          </w:rPr>
          <w:t>1</w:t>
        </w:r>
        <w:r w:rsidR="008E497E">
          <w:rPr>
            <w:noProof/>
          </w:rPr>
          <w:fldChar w:fldCharType="end"/>
        </w:r>
      </w:p>
    </w:sdtContent>
  </w:sdt>
  <w:p w:rsidR="008E497E" w:rsidRDefault="008E4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F7F72"/>
    <w:multiLevelType w:val="multilevel"/>
    <w:tmpl w:val="F634E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53830"/>
    <w:multiLevelType w:val="hybridMultilevel"/>
    <w:tmpl w:val="89AAB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D05BD0"/>
    <w:multiLevelType w:val="hybridMultilevel"/>
    <w:tmpl w:val="F7DC6C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B53256"/>
    <w:multiLevelType w:val="hybridMultilevel"/>
    <w:tmpl w:val="B39013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8A"/>
    <w:rsid w:val="00050D49"/>
    <w:rsid w:val="000969E5"/>
    <w:rsid w:val="000D162A"/>
    <w:rsid w:val="000E233A"/>
    <w:rsid w:val="001B7566"/>
    <w:rsid w:val="00265D6D"/>
    <w:rsid w:val="00281E06"/>
    <w:rsid w:val="00286CC8"/>
    <w:rsid w:val="002F356D"/>
    <w:rsid w:val="00323D06"/>
    <w:rsid w:val="00335D31"/>
    <w:rsid w:val="003420C1"/>
    <w:rsid w:val="003876FC"/>
    <w:rsid w:val="003C37EE"/>
    <w:rsid w:val="00477E78"/>
    <w:rsid w:val="004C2210"/>
    <w:rsid w:val="00535FA8"/>
    <w:rsid w:val="005422F5"/>
    <w:rsid w:val="0057138D"/>
    <w:rsid w:val="005969F9"/>
    <w:rsid w:val="0065083E"/>
    <w:rsid w:val="006D5899"/>
    <w:rsid w:val="006E0CAD"/>
    <w:rsid w:val="007021DD"/>
    <w:rsid w:val="007158AD"/>
    <w:rsid w:val="0072211B"/>
    <w:rsid w:val="00740D30"/>
    <w:rsid w:val="007C515F"/>
    <w:rsid w:val="007C6708"/>
    <w:rsid w:val="008341F5"/>
    <w:rsid w:val="00887DF3"/>
    <w:rsid w:val="008A7011"/>
    <w:rsid w:val="008E497E"/>
    <w:rsid w:val="00915167"/>
    <w:rsid w:val="009C7B60"/>
    <w:rsid w:val="00AE0B49"/>
    <w:rsid w:val="00B13C4E"/>
    <w:rsid w:val="00B52B38"/>
    <w:rsid w:val="00B60A15"/>
    <w:rsid w:val="00BC68E2"/>
    <w:rsid w:val="00CF0CC2"/>
    <w:rsid w:val="00CF2ED8"/>
    <w:rsid w:val="00D06B3A"/>
    <w:rsid w:val="00D26E60"/>
    <w:rsid w:val="00D7072A"/>
    <w:rsid w:val="00DB1DE0"/>
    <w:rsid w:val="00DE4B9E"/>
    <w:rsid w:val="00DF22A8"/>
    <w:rsid w:val="00E05EE4"/>
    <w:rsid w:val="00E27E4B"/>
    <w:rsid w:val="00E31CA7"/>
    <w:rsid w:val="00E67D8A"/>
    <w:rsid w:val="00E81049"/>
    <w:rsid w:val="00EC6DC7"/>
    <w:rsid w:val="00EC7F7B"/>
    <w:rsid w:val="00F0405A"/>
    <w:rsid w:val="00F81C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8A"/>
    <w:pPr>
      <w:ind w:left="720"/>
      <w:contextualSpacing/>
    </w:pPr>
  </w:style>
  <w:style w:type="character" w:customStyle="1" w:styleId="apple-converted-space">
    <w:name w:val="apple-converted-space"/>
    <w:basedOn w:val="DefaultParagraphFont"/>
    <w:rsid w:val="005422F5"/>
  </w:style>
  <w:style w:type="character" w:styleId="Emphasis">
    <w:name w:val="Emphasis"/>
    <w:basedOn w:val="DefaultParagraphFont"/>
    <w:uiPriority w:val="20"/>
    <w:qFormat/>
    <w:rsid w:val="005422F5"/>
    <w:rPr>
      <w:i/>
      <w:iCs/>
    </w:rPr>
  </w:style>
  <w:style w:type="character" w:styleId="Hyperlink">
    <w:name w:val="Hyperlink"/>
    <w:basedOn w:val="DefaultParagraphFont"/>
    <w:uiPriority w:val="99"/>
    <w:semiHidden/>
    <w:unhideWhenUsed/>
    <w:rsid w:val="00B13C4E"/>
    <w:rPr>
      <w:color w:val="0000FF"/>
      <w:u w:val="single"/>
    </w:rPr>
  </w:style>
  <w:style w:type="paragraph" w:styleId="NormalWeb">
    <w:name w:val="Normal (Web)"/>
    <w:basedOn w:val="Normal"/>
    <w:uiPriority w:val="99"/>
    <w:semiHidden/>
    <w:unhideWhenUsed/>
    <w:rsid w:val="00477E7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E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97E"/>
  </w:style>
  <w:style w:type="paragraph" w:styleId="Footer">
    <w:name w:val="footer"/>
    <w:basedOn w:val="Normal"/>
    <w:link w:val="FooterChar"/>
    <w:uiPriority w:val="99"/>
    <w:unhideWhenUsed/>
    <w:rsid w:val="008E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8A"/>
    <w:pPr>
      <w:ind w:left="720"/>
      <w:contextualSpacing/>
    </w:pPr>
  </w:style>
  <w:style w:type="character" w:customStyle="1" w:styleId="apple-converted-space">
    <w:name w:val="apple-converted-space"/>
    <w:basedOn w:val="DefaultParagraphFont"/>
    <w:rsid w:val="005422F5"/>
  </w:style>
  <w:style w:type="character" w:styleId="Emphasis">
    <w:name w:val="Emphasis"/>
    <w:basedOn w:val="DefaultParagraphFont"/>
    <w:uiPriority w:val="20"/>
    <w:qFormat/>
    <w:rsid w:val="005422F5"/>
    <w:rPr>
      <w:i/>
      <w:iCs/>
    </w:rPr>
  </w:style>
  <w:style w:type="character" w:styleId="Hyperlink">
    <w:name w:val="Hyperlink"/>
    <w:basedOn w:val="DefaultParagraphFont"/>
    <w:uiPriority w:val="99"/>
    <w:semiHidden/>
    <w:unhideWhenUsed/>
    <w:rsid w:val="00B13C4E"/>
    <w:rPr>
      <w:color w:val="0000FF"/>
      <w:u w:val="single"/>
    </w:rPr>
  </w:style>
  <w:style w:type="paragraph" w:styleId="NormalWeb">
    <w:name w:val="Normal (Web)"/>
    <w:basedOn w:val="Normal"/>
    <w:uiPriority w:val="99"/>
    <w:semiHidden/>
    <w:unhideWhenUsed/>
    <w:rsid w:val="00477E7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E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97E"/>
  </w:style>
  <w:style w:type="paragraph" w:styleId="Footer">
    <w:name w:val="footer"/>
    <w:basedOn w:val="Normal"/>
    <w:link w:val="FooterChar"/>
    <w:uiPriority w:val="99"/>
    <w:unhideWhenUsed/>
    <w:rsid w:val="008E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3848">
      <w:bodyDiv w:val="1"/>
      <w:marLeft w:val="0"/>
      <w:marRight w:val="0"/>
      <w:marTop w:val="0"/>
      <w:marBottom w:val="0"/>
      <w:divBdr>
        <w:top w:val="none" w:sz="0" w:space="0" w:color="auto"/>
        <w:left w:val="none" w:sz="0" w:space="0" w:color="auto"/>
        <w:bottom w:val="none" w:sz="0" w:space="0" w:color="auto"/>
        <w:right w:val="none" w:sz="0" w:space="0" w:color="auto"/>
      </w:divBdr>
      <w:divsChild>
        <w:div w:id="1357925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structionaldesign.org/theor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F5A5-9A62-41DD-BE2A-75B32230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2012-07-23T12:03:00Z</dcterms:created>
  <dcterms:modified xsi:type="dcterms:W3CDTF">2012-07-23T12:09:00Z</dcterms:modified>
</cp:coreProperties>
</file>